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E2AD9D" w14:textId="3E1F60E7" w:rsidR="009970DF" w:rsidRPr="009970DF" w:rsidRDefault="009970DF" w:rsidP="009970DF">
      <w:pPr>
        <w:widowControl w:val="0"/>
        <w:spacing w:after="0" w:line="276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zawarta w dniu …………..….. 202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roku w Olecku pomiędzy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Powiatem Oleckim 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                          </w:t>
      </w:r>
      <w:r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 siedzibą w Olecku, ul. Kolejowa 32, 19-400 Olecko, NIP Powiatu 847-15-15-765, Powiatowy Zarząd Dróg w Olecku, ul. Wojska Polskiego 12, 19-400 Olecko, reprezentowanym przez:</w:t>
      </w:r>
    </w:p>
    <w:p w14:paraId="292B0BB8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1. Pana inż. Dariusza Kozłowskiego – Dyrektora Powiatowego Zarządu Dróg                           w Olecku, działającego na podstawie pełnomocnictwa Zarządu Powiatu w Olecku                nr OR.0027.63.2016  z dnia 20.12.2016 r. przy kontrasygnacie:</w:t>
      </w:r>
    </w:p>
    <w:p w14:paraId="736D67B5" w14:textId="77777777" w:rsidR="009970DF" w:rsidRPr="009970DF" w:rsidRDefault="009970DF" w:rsidP="009970DF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2. Pani Magdaleny </w:t>
      </w:r>
      <w:proofErr w:type="spellStart"/>
      <w:r w:rsidRPr="009970DF">
        <w:rPr>
          <w:rFonts w:ascii="Arial" w:eastAsia="Times New Roman" w:hAnsi="Arial" w:cs="Arial"/>
          <w:sz w:val="24"/>
          <w:szCs w:val="24"/>
          <w:lang w:eastAsia="pl-PL"/>
        </w:rPr>
        <w:t>Omilian</w:t>
      </w:r>
      <w:proofErr w:type="spellEnd"/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- Głównej Księgowej Powiatowego Zarządu Dróg                                w Olecku,</w:t>
      </w:r>
    </w:p>
    <w:p w14:paraId="4730911A" w14:textId="1A54E063" w:rsidR="009970DF" w:rsidRPr="009970DF" w:rsidRDefault="009970DF" w:rsidP="009970DF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80" w:after="60" w:line="276" w:lineRule="auto"/>
        <w:ind w:right="-568"/>
        <w:outlineLvl w:val="6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zwanym dalej</w:t>
      </w:r>
      <w:r w:rsidRPr="009970DF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 </w:t>
      </w:r>
      <w:r w:rsidRPr="009970DF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Zamawiającym,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676BA4BF" w:rsidR="00F76763" w:rsidRPr="006E08CD" w:rsidRDefault="00F76763" w:rsidP="009A5F14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wyniku dokonania przez Zamawiającego wyboru oferty Wykonawcy w trakcie postępowania o zamówienie publiczne </w:t>
      </w:r>
      <w:bookmarkStart w:id="0" w:name="_Hlk70679274"/>
      <w:r w:rsidRPr="00ED16AB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zadanie pn</w:t>
      </w:r>
      <w:bookmarkEnd w:id="0"/>
      <w:r w:rsidR="004333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3DD7" w:rsidRPr="00753DD7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x-none" w:eastAsia="x-none"/>
        </w:rPr>
        <w:t>Przebudowa drogi powiatowej nr 1812N dr. woj. Nr 655 – Gordejki</w:t>
      </w:r>
      <w:r w:rsidR="00AC6FEE" w:rsidRPr="00AC6FEE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prowadzonego</w:t>
      </w:r>
      <w:r w:rsidR="009970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z możliwością negocjacji</w:t>
      </w:r>
      <w:r w:rsidR="00AC6FE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275 pkt 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11 września 2019 roku Prawo zamówień publicznych (Dz. U. z 20</w:t>
      </w:r>
      <w:r w:rsidR="0022010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253E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AC6FEE">
        <w:rPr>
          <w:rFonts w:ascii="Arial" w:eastAsia="Times New Roman" w:hAnsi="Arial" w:cs="Arial"/>
          <w:sz w:val="24"/>
          <w:szCs w:val="24"/>
          <w:lang w:eastAsia="pl-PL"/>
        </w:rPr>
        <w:t>1710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zm.), Strony oświadczają</w:t>
      </w:r>
      <w:r w:rsidR="002201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5CEAB9CB" w14:textId="77777777" w:rsidR="00753DD7" w:rsidRDefault="00F76763" w:rsidP="00753DD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</w:t>
      </w:r>
      <w:r w:rsidRPr="0022010A">
        <w:rPr>
          <w:rFonts w:ascii="Arial" w:hAnsi="Arial" w:cs="Arial"/>
          <w:sz w:val="24"/>
          <w:szCs w:val="24"/>
        </w:rPr>
        <w:t>Zamawiającego</w:t>
      </w:r>
      <w:r w:rsidR="006E08CD" w:rsidRPr="0022010A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 xml:space="preserve"> </w:t>
      </w:r>
      <w:r w:rsidR="00AC6FEE" w:rsidRPr="00753DD7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p</w:t>
      </w:r>
      <w:proofErr w:type="spellStart"/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>rzebudow</w:t>
      </w:r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y</w:t>
      </w:r>
      <w:proofErr w:type="spellEnd"/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val="x-none" w:eastAsia="x-none"/>
        </w:rPr>
        <w:t xml:space="preserve"> drogi powiatowej nr 1812N dr. woj. Nr 655 – Gordejki</w:t>
      </w:r>
      <w:r w:rsidR="00753DD7" w:rsidRPr="00753DD7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.</w:t>
      </w:r>
    </w:p>
    <w:p w14:paraId="4DE277DB" w14:textId="01F6320C" w:rsidR="00753DD7" w:rsidRPr="00753DD7" w:rsidRDefault="0022010A" w:rsidP="00753DD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753DD7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753DD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53DD7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753DD7">
        <w:rPr>
          <w:rFonts w:ascii="Arial" w:hAnsi="Arial" w:cs="Arial"/>
          <w:sz w:val="24"/>
          <w:szCs w:val="24"/>
        </w:rPr>
        <w:t xml:space="preserve"> </w:t>
      </w:r>
      <w:r w:rsidR="00753DD7" w:rsidRPr="00753D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Programu Rozwoju Obszarów Wiejskich na lata 2014 – 2020. </w:t>
      </w:r>
    </w:p>
    <w:p w14:paraId="5F498194" w14:textId="02E47556" w:rsidR="009E7482" w:rsidRPr="006E08CD" w:rsidRDefault="006E08CD" w:rsidP="006E08CD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Szczegółowy zakres przedmiotu Umowy określa </w:t>
      </w:r>
      <w:r w:rsidR="007F05B6">
        <w:rPr>
          <w:rFonts w:ascii="Arial" w:eastAsia="Times New Roman" w:hAnsi="Arial" w:cs="Arial"/>
          <w:sz w:val="24"/>
          <w:szCs w:val="24"/>
          <w:lang w:eastAsia="x-none"/>
        </w:rPr>
        <w:t>dokumentacja projektowa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załączon</w:t>
      </w:r>
      <w:r w:rsidR="007F05B6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do specyfikacji warunków zamówienia i traktowana jako załącznik </w:t>
      </w:r>
      <w:r w:rsidR="007E1BA6">
        <w:rPr>
          <w:rFonts w:ascii="Arial" w:eastAsia="Times New Roman" w:hAnsi="Arial" w:cs="Arial"/>
          <w:sz w:val="24"/>
          <w:szCs w:val="24"/>
          <w:lang w:eastAsia="x-none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do Umowy.</w:t>
      </w:r>
    </w:p>
    <w:p w14:paraId="706A7880" w14:textId="791E0052" w:rsidR="005B3109" w:rsidRPr="009E7482" w:rsidRDefault="005B3109" w:rsidP="009E7482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9E7482">
        <w:rPr>
          <w:rFonts w:ascii="Arial" w:hAnsi="Arial" w:cs="Arial"/>
          <w:sz w:val="24"/>
          <w:szCs w:val="24"/>
          <w:lang w:eastAsia="x-none"/>
        </w:rPr>
        <w:t>Roboty muszą być wykonane zgodnie z zasadami współczesnej wiedzy technicznej, obowiązującymi przepisami, normami, aprobatami technicznymi oraz na ustalonych Umową warunkach.</w:t>
      </w:r>
    </w:p>
    <w:p w14:paraId="3F9DB445" w14:textId="77777777" w:rsidR="005B3109" w:rsidRPr="00ED16AB" w:rsidRDefault="005B3109" w:rsidP="009E7482">
      <w:pPr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405400BF" w14:textId="77777777" w:rsidR="00037AA1" w:rsidRDefault="00037AA1" w:rsidP="009E7482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8C4154" w14:textId="67BFB372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2E623172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Zamówienie zostanie zrealizowane w terminie:</w:t>
      </w:r>
      <w:r w:rsidR="00AC6FEE">
        <w:rPr>
          <w:rFonts w:ascii="Arial" w:hAnsi="Arial" w:cs="Arial"/>
          <w:sz w:val="24"/>
          <w:szCs w:val="24"/>
        </w:rPr>
        <w:t xml:space="preserve"> </w:t>
      </w:r>
      <w:r w:rsidR="00753DD7">
        <w:rPr>
          <w:rFonts w:ascii="Arial" w:hAnsi="Arial" w:cs="Arial"/>
          <w:b/>
          <w:bCs/>
          <w:sz w:val="24"/>
          <w:szCs w:val="24"/>
        </w:rPr>
        <w:t>12</w:t>
      </w:r>
      <w:r w:rsidR="009970DF">
        <w:rPr>
          <w:rFonts w:ascii="Arial" w:hAnsi="Arial" w:cs="Arial"/>
          <w:b/>
          <w:bCs/>
          <w:sz w:val="24"/>
          <w:szCs w:val="24"/>
        </w:rPr>
        <w:t xml:space="preserve"> miesi</w:t>
      </w:r>
      <w:r w:rsidR="0022010A">
        <w:rPr>
          <w:rFonts w:ascii="Arial" w:hAnsi="Arial" w:cs="Arial"/>
          <w:b/>
          <w:bCs/>
          <w:sz w:val="24"/>
          <w:szCs w:val="24"/>
        </w:rPr>
        <w:t>ęcy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AC6FEE">
        <w:rPr>
          <w:rFonts w:ascii="Arial" w:hAnsi="Arial" w:cs="Arial"/>
          <w:sz w:val="24"/>
          <w:szCs w:val="24"/>
        </w:rPr>
        <w:t>.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0E996145" w14:textId="7955532A" w:rsidR="00706251" w:rsidRDefault="005B3109" w:rsidP="0070625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Przed zgłoszeniem gotowości do odbioru końcowego robót Wykonawca ma obowiązek wykonania prób i sprawdzeń, skompletowania i dostarczenia Zamawiającemu dokumentów niezbędnych do oceny prawidłowego wykonania przedmiotu Umowy wynikających z przepisów ustawy z dnia 7 lipca 1994 r. Prawo budowlane (Dz. U. z 202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753DD7">
        <w:rPr>
          <w:rFonts w:ascii="Arial" w:eastAsia="Times New Roman" w:hAnsi="Arial" w:cs="Arial"/>
          <w:sz w:val="24"/>
          <w:szCs w:val="24"/>
          <w:lang w:eastAsia="pl-PL"/>
        </w:rPr>
        <w:t>682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13B2EB35" w14:textId="713163B7" w:rsidR="00706251" w:rsidRPr="00037AA1" w:rsidRDefault="005B3109" w:rsidP="00706251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</w:t>
      </w:r>
      <w:r w:rsidR="0070625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06251" w:rsidRPr="00706251">
        <w:rPr>
          <w:rFonts w:ascii="Arial" w:eastAsia="Calibri" w:hAnsi="Arial" w:cs="Arial"/>
          <w:sz w:val="24"/>
          <w:szCs w:val="24"/>
        </w:rPr>
        <w:t xml:space="preserve"> po uprzednim przedłożeniu przez </w:t>
      </w:r>
      <w:r w:rsidR="00706251" w:rsidRPr="00037AA1">
        <w:rPr>
          <w:rFonts w:ascii="Arial" w:eastAsia="Calibri" w:hAnsi="Arial" w:cs="Arial"/>
          <w:sz w:val="24"/>
          <w:szCs w:val="24"/>
        </w:rPr>
        <w:t>Wykonawcę operatu kolaudacyjnego zawierającego:</w:t>
      </w:r>
    </w:p>
    <w:p w14:paraId="51F61124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 xml:space="preserve">Protokoły odbiorów częściowych. </w:t>
      </w:r>
    </w:p>
    <w:p w14:paraId="67FC7774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Protokoły odbioru robót zanikających.</w:t>
      </w:r>
    </w:p>
    <w:p w14:paraId="5B7F9420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Specyfikacje techniczne.</w:t>
      </w:r>
    </w:p>
    <w:p w14:paraId="48627A8C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Receptury i ustalenia technologiczne.</w:t>
      </w:r>
    </w:p>
    <w:p w14:paraId="05042E6C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Księgę Obmiaru.</w:t>
      </w:r>
    </w:p>
    <w:p w14:paraId="0C758562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Dziennik Budowy.</w:t>
      </w:r>
    </w:p>
    <w:p w14:paraId="138AB128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Wyniki badań kontrolnych, sprawdzeń oraz badań i oznaczeń laboratoryjnych.</w:t>
      </w:r>
    </w:p>
    <w:p w14:paraId="4ABB19FB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Atesty jakościowe wbudowanych elementów i materiałów.</w:t>
      </w:r>
    </w:p>
    <w:p w14:paraId="06E092D8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Sprawozdanie techniczne.</w:t>
      </w:r>
    </w:p>
    <w:p w14:paraId="43072A2B" w14:textId="5842B527" w:rsidR="00706251" w:rsidRDefault="00706251" w:rsidP="000E2992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Kosztorys powykonawczy.</w:t>
      </w:r>
    </w:p>
    <w:p w14:paraId="122C8392" w14:textId="7CB54C3A" w:rsidR="009E7482" w:rsidRPr="009E7482" w:rsidRDefault="009E7482" w:rsidP="009E7482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6251">
        <w:rPr>
          <w:rFonts w:ascii="Arial" w:eastAsia="Calibri" w:hAnsi="Arial" w:cs="Arial"/>
          <w:sz w:val="24"/>
          <w:szCs w:val="24"/>
        </w:rPr>
        <w:t>Dokumentację geodezyjnego wyznaczenia projektowanego obiektu w terenie, a po zakończeniu robót geodezyjną inwentaryzację powykonawczą obejmującą położenie obiektów na gruncie. Dokumentacje geodezyjne sporządza uprawniony geodeta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4E9982E" w14:textId="77777777" w:rsidR="00706251" w:rsidRPr="00037AA1" w:rsidRDefault="00706251" w:rsidP="00706251">
      <w:pPr>
        <w:numPr>
          <w:ilvl w:val="0"/>
          <w:numId w:val="30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037AA1">
        <w:rPr>
          <w:rFonts w:ascii="Arial" w:eastAsia="Calibri" w:hAnsi="Arial" w:cs="Arial"/>
          <w:sz w:val="24"/>
          <w:szCs w:val="24"/>
        </w:rPr>
        <w:t>Karta gwarancyjna.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77777777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wady nie 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6195BDAE" w:rsidR="005B3109" w:rsidRPr="00340A9C" w:rsidRDefault="005B3109" w:rsidP="00340A9C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</w:t>
      </w:r>
      <w:r w:rsidRPr="00340A9C">
        <w:rPr>
          <w:rFonts w:ascii="Arial" w:eastAsia="Times New Roman" w:hAnsi="Arial" w:cs="Arial"/>
          <w:sz w:val="24"/>
          <w:szCs w:val="24"/>
          <w:lang w:eastAsia="pl-PL"/>
        </w:rPr>
        <w:t>zenia.</w:t>
      </w:r>
    </w:p>
    <w:p w14:paraId="1456363B" w14:textId="77777777" w:rsidR="009D6331" w:rsidRDefault="009D6331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E96E0" w14:textId="21A00E6D" w:rsidR="005B3109" w:rsidRPr="00ED16AB" w:rsidRDefault="005B3109" w:rsidP="00253EB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75D5B0B0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wymagań związanych z terminem zapłaty wynagrodzenia lub wymagań określonych w art. 463 ustawy Prawo zamówień publicznych, uważa się 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4683A472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oryginałem kopii zawartej umowy, której przedmiotem są dostawy lub usługi oraz jej zmian.</w:t>
      </w:r>
    </w:p>
    <w:p w14:paraId="277367F6" w14:textId="265197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od dnia przekazania wezwania pod rygorem naliczenia kary umownej określonej 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46D84964" w14:textId="7A6670D3" w:rsidR="003C08C9" w:rsidRPr="009D6331" w:rsidRDefault="005B3109" w:rsidP="003C08C9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59CC4D79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361E7F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459A2A5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2098686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Umową, jak również do dokonania odkrywek, w przypadku niezgłoszenia 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7249B3F8" w14:textId="77777777" w:rsid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  <w:bookmarkStart w:id="1" w:name="_Hlk530993543"/>
    </w:p>
    <w:p w14:paraId="49C32928" w14:textId="27974BF5" w:rsidR="005B3109" w:rsidRPr="004333AB" w:rsidRDefault="005B3109" w:rsidP="004333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4333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1"/>
      <w:r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</w:t>
      </w:r>
      <w:r w:rsidR="004914FC" w:rsidRPr="004333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</w:p>
    <w:p w14:paraId="1FBD16DC" w14:textId="0F256414" w:rsidR="004914FC" w:rsidRPr="00ED16AB" w:rsidRDefault="004914FC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0678829"/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zapewnienie dojazdu do nieruchomości w obrębie prowadzonych robót.</w:t>
      </w:r>
    </w:p>
    <w:p w14:paraId="78D7134C" w14:textId="07D36C7D" w:rsidR="00DF3813" w:rsidRPr="00DF3813" w:rsidRDefault="005B3109" w:rsidP="00DF381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71529957"/>
      <w:bookmarkStart w:id="4" w:name="_Hlk71529982"/>
      <w:bookmarkEnd w:id="2"/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  <w:r w:rsidR="00DF38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3"/>
      <w:r w:rsidR="00DF3813" w:rsidRPr="00DF3813">
        <w:rPr>
          <w:rFonts w:ascii="Arial" w:hAnsi="Arial" w:cs="Arial"/>
          <w:sz w:val="24"/>
          <w:szCs w:val="24"/>
        </w:rPr>
        <w:t>Wykonawca zobowiązuje się strzec mienia wymienionego w protokole przekazania placu budowy, zabezpieczyć i oznakować roboty, dbać o stan techniczny i prawidłowość oznakowania przez cały czas realizacji zadania oraz zapewnić warunki bezpieczeństwa.</w:t>
      </w:r>
    </w:p>
    <w:bookmarkEnd w:id="4"/>
    <w:p w14:paraId="53B1B51D" w14:textId="257E6524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przepisami prawa oraz </w:t>
      </w:r>
      <w:r w:rsidR="00EB70D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wymaganiami Zamawiającego.</w:t>
      </w:r>
    </w:p>
    <w:p w14:paraId="5DE9CDE6" w14:textId="33A06AB3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469C546C" w14:textId="65D76BCA" w:rsidR="009A5F14" w:rsidRPr="000E2992" w:rsidRDefault="00F65DEF" w:rsidP="000E299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3A08241D" w14:textId="77777777" w:rsidR="009D6331" w:rsidRDefault="009D6331" w:rsidP="00766F7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5262F970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65F7F35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Kosztorys Ofertowy stanowiący załącznik do Umowy.</w:t>
      </w:r>
    </w:p>
    <w:p w14:paraId="3747DB0C" w14:textId="46574D15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Kwota określona w ust.1 zawiera wszelkie koszty związane z realizacją zadania. </w:t>
      </w:r>
    </w:p>
    <w:p w14:paraId="479FD49A" w14:textId="7CD36D73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ozliczenie przedmiotu umowy nastąpi na podstawie faktycznie wykonanego zakresu robót oraz zweryfikowanego przez </w:t>
      </w:r>
      <w:r w:rsidR="000A086F" w:rsidRPr="00ED16AB">
        <w:rPr>
          <w:rFonts w:ascii="Arial" w:eastAsia="Times New Roman" w:hAnsi="Arial" w:cs="Arial"/>
          <w:sz w:val="24"/>
          <w:szCs w:val="24"/>
          <w:lang w:eastAsia="pl-PL"/>
        </w:rPr>
        <w:t>Inspektora Nadzoru</w:t>
      </w:r>
      <w:r w:rsidR="000A08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kosztorysu powykonawczego.</w:t>
      </w:r>
    </w:p>
    <w:p w14:paraId="58F770C9" w14:textId="10E4BB9A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Wszelkie roboty nie objęte niniejszą umową</w:t>
      </w:r>
      <w:r w:rsidR="00EB70D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których nie można było przewidzieć, a których wykonanie jest niezbędne do zrealizowania przedmiotu umowy, Wykonawca zobowiązany jest wykonać na podstawie protokołu konieczności potwierdzonego</w:t>
      </w:r>
      <w:r w:rsidR="000A086F" w:rsidRPr="000A08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086F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0A086F" w:rsidRPr="00ED16AB">
        <w:rPr>
          <w:rFonts w:ascii="Arial" w:eastAsia="Times New Roman" w:hAnsi="Arial" w:cs="Arial"/>
          <w:sz w:val="24"/>
          <w:szCs w:val="24"/>
          <w:lang w:eastAsia="pl-PL"/>
        </w:rPr>
        <w:t>Inspektora Nadzoru i zaakceptowanego przez Zamawiającego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Roboty te rozliczane będą na podstawie kosztorysów powykonawczych przygotowanych przez Wykonawcę i zatwierdzonych przez </w:t>
      </w:r>
      <w:r w:rsidR="000A086F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Inspektora Nadzoru </w:t>
      </w:r>
      <w:r w:rsidR="000A086F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3863CB78" w14:textId="147AED52" w:rsidR="00737B90" w:rsidRDefault="00F65DEF" w:rsidP="00737B90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4AEF2CF8" w14:textId="6926F3B2" w:rsidR="00B03D01" w:rsidRPr="00D75F1C" w:rsidRDefault="00B03D01" w:rsidP="00D75F1C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5F1C">
        <w:rPr>
          <w:rFonts w:ascii="Arial" w:hAnsi="Arial" w:cs="Arial"/>
          <w:sz w:val="24"/>
          <w:szCs w:val="24"/>
        </w:rPr>
        <w:t>Dopuszcza się płatność częściową po wykonaniu i odebraniu min. 50% wartości robót budowlanych. Ostateczne rozliczenie za wykonane roboty nastąpi w oparciu o fakturę końcową</w:t>
      </w:r>
      <w:r w:rsidR="00D75F1C" w:rsidRPr="00D75F1C">
        <w:rPr>
          <w:rFonts w:ascii="Arial" w:hAnsi="Arial" w:cs="Arial"/>
          <w:sz w:val="24"/>
          <w:szCs w:val="24"/>
        </w:rPr>
        <w:t>.</w:t>
      </w:r>
    </w:p>
    <w:p w14:paraId="4346F6BB" w14:textId="63AFF580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Faktura zostanie wystawiona po odebraniu przez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robót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30325C">
        <w:rPr>
          <w:rFonts w:ascii="Arial" w:hAnsi="Arial" w:cs="Arial"/>
          <w:sz w:val="24"/>
          <w:szCs w:val="24"/>
        </w:rPr>
        <w:t>podpisanego protokołu odbioru robót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Wraz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fakturą Wykonawca zobowiązany jest do przedłożenia Zamawiającemu oświadczeń podwykonawców, że ich roszczenia z tytułu wynagrodzenia za wykonane roboty budowlane, dostawy lub usługi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przedłożonej przez Wykonawcę faktury zostały zaspokojone w całości, oraz potwierdzenia przez podwykonawcę, którego wierzytelność jest częścią składową wystawionej faktury, o dokonaniu zapłaty na rzecz tego podwykonawcy. </w:t>
      </w:r>
    </w:p>
    <w:p w14:paraId="1474444B" w14:textId="64FF3B36" w:rsidR="000E2992" w:rsidRPr="00C02041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Faktura zostanie uregulowana w terminie 30 dni liczonym od dnia dostarczenia Zamawiającemu wraz z załączon</w:t>
      </w:r>
      <w:r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</w:t>
      </w:r>
      <w:r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odbioru robót budowlanych. Termin zapłaty wynagrodzenia podwykonawcy lub dalszemu podwykonawcy przewidziany w umowie o podwykonawstwo nie może być dłuższy niż 30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02041">
        <w:rPr>
          <w:rFonts w:ascii="Arial" w:hAnsi="Arial" w:cs="Arial"/>
          <w:sz w:val="24"/>
          <w:szCs w:val="24"/>
        </w:rPr>
        <w:t>Potwierdzenie musi zawierać zestawienie kwot, które były należne podwykonawcy z tej faktury oraz kopię dokonanego przelewu należności na rzecz podwykonawcy.</w:t>
      </w:r>
    </w:p>
    <w:p w14:paraId="4B6CBB5A" w14:textId="31DD9EC8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pkt.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zatrzyma z należności Wykonawcy kwotę w wysokości równej należności podwykonawcy, do czasu otrzymania tego potwierdzenia.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zakresie kwoty, co do której nie przedłożono potwierdzenia podwykonawcy, termin zapłaty nie rozpoczyna biegu do czasu przedłożenia stosownego potwierdzenia.</w:t>
      </w:r>
    </w:p>
    <w:p w14:paraId="255C37D3" w14:textId="77777777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uchylenia się od obowiązku zapłaty odpowiednio przez Wykonawcę, podwykonawcę lub dalszego podwykonawcę zamówienia, na zasadach określonych w art. 465 ust 2 – 7 ustawy Prawo zamówień publicznych.</w:t>
      </w:r>
    </w:p>
    <w:p w14:paraId="5DD6621B" w14:textId="7C7866AF" w:rsidR="000E2992" w:rsidRPr="00ED16AB" w:rsidRDefault="000E2992" w:rsidP="000E2992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ust. </w:t>
      </w:r>
      <w:r w:rsidR="00D75F1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w przypadku zapłaty wynagrodzenia należnego dalszym podwykonawcom.</w:t>
      </w:r>
    </w:p>
    <w:p w14:paraId="2249716F" w14:textId="76916AE4" w:rsidR="00737B90" w:rsidRPr="00AA73F6" w:rsidRDefault="00737B90" w:rsidP="00AA73F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2A1C6847" w14:textId="138EA607" w:rsidR="000A086F" w:rsidRPr="00ED16AB" w:rsidRDefault="000A086F" w:rsidP="000A086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>7 lipca 1994r. Prawo Budowlane (tekst jednolity Dz. U. z 202</w:t>
      </w:r>
      <w:r w:rsidR="00753DD7">
        <w:rPr>
          <w:rFonts w:ascii="Arial" w:hAnsi="Arial" w:cs="Arial"/>
          <w:sz w:val="24"/>
          <w:szCs w:val="24"/>
        </w:rPr>
        <w:t>3</w:t>
      </w:r>
      <w:r w:rsidRPr="00ED16AB">
        <w:rPr>
          <w:rFonts w:ascii="Arial" w:hAnsi="Arial" w:cs="Arial"/>
          <w:sz w:val="24"/>
          <w:szCs w:val="24"/>
        </w:rPr>
        <w:t xml:space="preserve"> r. poz. </w:t>
      </w:r>
      <w:r w:rsidR="00753DD7">
        <w:rPr>
          <w:rFonts w:ascii="Arial" w:hAnsi="Arial" w:cs="Arial"/>
          <w:sz w:val="24"/>
          <w:szCs w:val="24"/>
        </w:rPr>
        <w:t>682</w:t>
      </w:r>
      <w:r w:rsidRPr="00ED16AB">
        <w:rPr>
          <w:rFonts w:ascii="Arial" w:hAnsi="Arial" w:cs="Arial"/>
          <w:sz w:val="24"/>
          <w:szCs w:val="24"/>
        </w:rPr>
        <w:t xml:space="preserve">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zm.).</w:t>
      </w:r>
    </w:p>
    <w:p w14:paraId="700EDDC1" w14:textId="23317F21" w:rsidR="00491DCB" w:rsidRPr="000A086F" w:rsidRDefault="00024F3F" w:rsidP="000A086F">
      <w:pPr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086F">
        <w:rPr>
          <w:rFonts w:ascii="Arial" w:hAnsi="Arial" w:cs="Arial"/>
          <w:sz w:val="24"/>
          <w:szCs w:val="24"/>
        </w:rPr>
        <w:t>Wykonawca ustanawia Kierownika Budowy w osobie:  ………..………………………, adres: ………………</w:t>
      </w:r>
      <w:r w:rsidR="00550D61" w:rsidRPr="000A086F">
        <w:rPr>
          <w:rFonts w:ascii="Arial" w:hAnsi="Arial" w:cs="Arial"/>
          <w:sz w:val="24"/>
          <w:szCs w:val="24"/>
        </w:rPr>
        <w:t>……….</w:t>
      </w:r>
      <w:r w:rsidRPr="000A086F">
        <w:rPr>
          <w:rFonts w:ascii="Arial" w:hAnsi="Arial" w:cs="Arial"/>
          <w:sz w:val="24"/>
          <w:szCs w:val="24"/>
        </w:rPr>
        <w:t>……</w:t>
      </w:r>
      <w:r w:rsidR="00491DCB" w:rsidRPr="000A086F">
        <w:rPr>
          <w:rFonts w:ascii="Arial" w:hAnsi="Arial" w:cs="Arial"/>
          <w:sz w:val="24"/>
          <w:szCs w:val="24"/>
        </w:rPr>
        <w:t>…….</w:t>
      </w:r>
    </w:p>
    <w:p w14:paraId="61AD151C" w14:textId="1BE9B577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czynności w zakresie realizacji zamówienia były zatrudnione przez Wykonawcę 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</w:t>
      </w:r>
      <w:r w:rsidR="00AC6FEE">
        <w:rPr>
          <w:rFonts w:ascii="Arial" w:hAnsi="Arial" w:cs="Arial"/>
          <w:bCs/>
          <w:sz w:val="24"/>
          <w:szCs w:val="24"/>
          <w:lang w:eastAsia="x-none"/>
        </w:rPr>
        <w:t>2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="00AC6FEE">
        <w:rPr>
          <w:rFonts w:ascii="Arial" w:hAnsi="Arial" w:cs="Arial"/>
          <w:bCs/>
          <w:sz w:val="24"/>
          <w:szCs w:val="24"/>
          <w:lang w:eastAsia="x-none"/>
        </w:rPr>
        <w:t>1510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7F754091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AC6FEE">
        <w:rPr>
          <w:rFonts w:ascii="Arial" w:hAnsi="Arial" w:cs="Arial"/>
          <w:bCs/>
          <w:sz w:val="24"/>
          <w:szCs w:val="24"/>
        </w:rPr>
        <w:t>2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80302DB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5" w:name="_Hlk67639126"/>
      <w:bookmarkStart w:id="6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AC6FEE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4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5"/>
    </w:p>
    <w:p w14:paraId="05331BF6" w14:textId="60EC22BF" w:rsidR="005B3109" w:rsidRPr="00112D6A" w:rsidRDefault="00AC6FEE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4</w:t>
      </w:r>
      <w:r w:rsid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4BEF6A43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odwykonawcy o zatrudnieniu pracownika na podstawie umowy o pracę,</w:t>
      </w:r>
    </w:p>
    <w:p w14:paraId="48F4A13B" w14:textId="77777777" w:rsidR="007751E0" w:rsidRDefault="005B3109" w:rsidP="007751E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186C0EF4" w14:textId="77777777" w:rsidR="007751E0" w:rsidRPr="007751E0" w:rsidRDefault="005B3109" w:rsidP="007751E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  <w:r w:rsid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,</w:t>
      </w:r>
    </w:p>
    <w:p w14:paraId="27625525" w14:textId="6E7BA4BE" w:rsidR="005B3109" w:rsidRPr="007751E0" w:rsidRDefault="005B3109" w:rsidP="007751E0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</w:t>
      </w:r>
      <w:r w:rsidR="001D1794"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7751E0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01467F99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7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wyliczonej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proporcjonalnie do terminu obowiązywania Umowy oraz pomnożonej przez liczbę osób, w odniesieniu do których wymóg zatrudnienia był niedopełniony.</w:t>
      </w:r>
      <w:bookmarkEnd w:id="6"/>
    </w:p>
    <w:p w14:paraId="4F311D28" w14:textId="0D4A8D38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wypełnił obowiązek informacyjny przewidziany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art. 13 lub 14 rozporządzenia Parlamentu Europejskiego i Rady (UE) 2016/679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 </w:t>
      </w:r>
      <w:r w:rsidR="004333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o udostępnieniu danych osobowych Zamawiającemu.</w:t>
      </w:r>
    </w:p>
    <w:p w14:paraId="3F434113" w14:textId="77777777" w:rsidR="004333AB" w:rsidRDefault="004333AB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38603F" w14:textId="00184CB4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22D98E08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gwarancji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8058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0899C0FD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udziela gwarancji 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3A9C478F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może dochodzić roszczeń z tytułu gwarancji 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1871FA8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Okres gwarancji,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67A44AF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2FA5B1D4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08EA4CEF" w14:textId="24DC6AE7" w:rsidR="005B3109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elementu.</w:t>
      </w:r>
    </w:p>
    <w:p w14:paraId="1F3008BF" w14:textId="77777777" w:rsidR="00706251" w:rsidRPr="00706251" w:rsidRDefault="00706251" w:rsidP="00706251">
      <w:pPr>
        <w:numPr>
          <w:ilvl w:val="0"/>
          <w:numId w:val="7"/>
        </w:numPr>
        <w:tabs>
          <w:tab w:val="clear" w:pos="1440"/>
          <w:tab w:val="num" w:pos="1778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Warunki gwarancji, które powinny znaleźć się w karcie gwarancyjnej:</w:t>
      </w:r>
    </w:p>
    <w:p w14:paraId="10CC4B33" w14:textId="0153A2C8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Okres gwarancji wynosi: …….……. miesięcy</w:t>
      </w:r>
      <w:r w:rsidRPr="007062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7062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6DA5C5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Czas trwania gwarancji liczony jest od daty podpisania przez Zamawiającego protokołu odbioru końcowego robót.</w:t>
      </w:r>
    </w:p>
    <w:p w14:paraId="717D198E" w14:textId="1587B56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Wykonawca gwarantuje zachowanie geometrii elementów drogi w stanie niezmienionym przez okres trwania gwarancji</w:t>
      </w:r>
      <w:r w:rsidR="00EB70D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4A561E" w14:textId="77777777" w:rsidR="00706251" w:rsidRPr="00706251" w:rsidRDefault="00706251" w:rsidP="00706251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Wykonawca jest odpowiedzialny względem Zamawiającego:</w:t>
      </w:r>
    </w:p>
    <w:p w14:paraId="29D6AEB7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ma wady zmniejszające jego wartość lub</w:t>
      </w:r>
    </w:p>
    <w:p w14:paraId="1CA1CD48" w14:textId="681C8626" w:rsidR="00706251" w:rsidRPr="00706251" w:rsidRDefault="00706251" w:rsidP="00BE2D7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użyteczność ze względu na cel określony w umowie;</w:t>
      </w:r>
    </w:p>
    <w:p w14:paraId="157BB230" w14:textId="4F560FE7" w:rsidR="004333AB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6251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 został wydany w stanie niezupełnym.</w:t>
      </w:r>
    </w:p>
    <w:p w14:paraId="33ACE237" w14:textId="77777777" w:rsidR="00706251" w:rsidRPr="00706251" w:rsidRDefault="00706251" w:rsidP="0070625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6AAE05" w14:textId="77777777" w:rsidR="00766F71" w:rsidRDefault="00766F71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FDA5F31" w14:textId="781B5A78" w:rsidR="005B3109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34F9B866" w14:textId="77777777" w:rsidR="000E2992" w:rsidRPr="00ED16AB" w:rsidRDefault="000E2992" w:rsidP="000E2992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6B23EFA7" w14:textId="3515A16E" w:rsidR="000E2992" w:rsidRPr="00ED16AB" w:rsidRDefault="000E2992" w:rsidP="000E2992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</w:t>
      </w:r>
      <w:r w:rsidRPr="008871BC">
        <w:rPr>
          <w:rFonts w:ascii="Arial" w:eastAsia="Times New Roman" w:hAnsi="Arial" w:cs="Arial"/>
          <w:sz w:val="24"/>
          <w:szCs w:val="24"/>
          <w:lang w:eastAsia="pl-PL"/>
        </w:rPr>
        <w:t xml:space="preserve">wysokości </w:t>
      </w:r>
      <w:r w:rsidR="008871BC" w:rsidRP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751E0" w:rsidRPr="008871BC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8871BC">
        <w:rPr>
          <w:rFonts w:ascii="Arial" w:eastAsia="Times New Roman" w:hAnsi="Arial" w:cs="Arial"/>
          <w:sz w:val="24"/>
          <w:szCs w:val="24"/>
          <w:lang w:eastAsia="pl-PL"/>
        </w:rPr>
        <w:t>.000,00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złotych,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5CADC843" w14:textId="77777777" w:rsidR="000E2992" w:rsidRPr="00ED16AB" w:rsidRDefault="000E2992" w:rsidP="000E2992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1E89014" w14:textId="42EC7A0B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1EC0BA9" w14:textId="3D7BF6C0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88154D" w14:textId="7D412AD7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AA6330B" w14:textId="7BC291DA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010171" w14:textId="42C928A9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D633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2A11AB9" w14:textId="6C571943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7751E0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do zaakceptowania projektu umowy o podwykonawstwo, której przedmiotem są roboty budowlane, lub projektu jej zmian,</w:t>
      </w:r>
    </w:p>
    <w:p w14:paraId="598B20C5" w14:textId="5EC3580F" w:rsidR="000E2992" w:rsidRPr="00ED16AB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t>.0</w:t>
      </w:r>
      <w:r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</w:t>
      </w:r>
      <w:r w:rsidR="006179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przedłożeniu Zamawiającemu poświadczonej za zgodność z oryginałem kopii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974FF2E" w14:textId="74F571CD" w:rsidR="000E2992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8871B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61791C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86E6AD8" w14:textId="4EC07813" w:rsidR="000E2992" w:rsidRPr="0036641F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8871BC">
        <w:rPr>
          <w:rFonts w:ascii="Arial" w:hAnsi="Arial" w:cs="Arial"/>
          <w:sz w:val="24"/>
          <w:szCs w:val="24"/>
        </w:rPr>
        <w:t>6</w:t>
      </w:r>
      <w:r w:rsidR="007751E0">
        <w:rPr>
          <w:rFonts w:ascii="Arial" w:hAnsi="Arial" w:cs="Arial"/>
          <w:sz w:val="24"/>
          <w:szCs w:val="24"/>
        </w:rPr>
        <w:t>0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2F059FDC" w14:textId="3BEAB695" w:rsidR="000E2992" w:rsidRPr="0036641F" w:rsidRDefault="000E2992" w:rsidP="000E2992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8871BC">
        <w:rPr>
          <w:rFonts w:ascii="Arial" w:hAnsi="Arial" w:cs="Arial"/>
          <w:sz w:val="24"/>
          <w:szCs w:val="24"/>
        </w:rPr>
        <w:t>6</w:t>
      </w:r>
      <w:r w:rsidR="007751E0">
        <w:rPr>
          <w:rFonts w:ascii="Arial" w:hAnsi="Arial" w:cs="Arial"/>
          <w:sz w:val="24"/>
          <w:szCs w:val="24"/>
        </w:rPr>
        <w:t>0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w § 2 pkt. 8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585890D6" w14:textId="4B1DB3FC" w:rsidR="004E1ACE" w:rsidRPr="004E1ACE" w:rsidRDefault="004E1ACE" w:rsidP="004E1ACE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Łączna maksymalna wysokość kar umownych nie może przekroczyć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kary umownej za odstąpienie od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tj. </w:t>
      </w:r>
      <w:r w:rsidR="008871B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751E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B9247E" w14:textId="636943BD" w:rsidR="000E2992" w:rsidRPr="00ED16AB" w:rsidRDefault="000E2992" w:rsidP="000E2992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71B9FF90" w14:textId="77777777" w:rsidR="000E2992" w:rsidRPr="00ED16AB" w:rsidRDefault="000E2992" w:rsidP="000E2992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22C9DB95" w14:textId="77777777" w:rsidR="000E2992" w:rsidRPr="00ED16AB" w:rsidRDefault="000E2992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DA8BE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6E7F76D4" w14:textId="022088C6" w:rsidR="004333AB" w:rsidRPr="00D04BDE" w:rsidRDefault="005B3109" w:rsidP="00D04BDE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dokona odbioru robót przerwanych, zapłaci wynagrodzenie za roboty wykonane do dnia odstąpienia oraz przejmie od Wykonawcy pod swój dozór teren budowy, jeżeli odstąpienie od Umowy nastąpiło z przyczyn niezależnych od Wykonawcy.</w:t>
      </w:r>
    </w:p>
    <w:p w14:paraId="060F6BBD" w14:textId="77777777" w:rsidR="009E7482" w:rsidRDefault="009E7482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85B4D4" w14:textId="19239B74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2F2CF3E0" w:rsidR="00AE0D1C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Materiały rozbiórkowe, które zdaniem Zamawiającego będą przydatne </w:t>
      </w:r>
      <w:r w:rsidR="004333AB">
        <w:rPr>
          <w:rFonts w:ascii="Arial" w:hAnsi="Arial" w:cs="Arial"/>
          <w:sz w:val="24"/>
          <w:szCs w:val="24"/>
        </w:rPr>
        <w:t xml:space="preserve">                         </w:t>
      </w:r>
      <w:r w:rsidRPr="00ED16AB">
        <w:rPr>
          <w:rFonts w:ascii="Arial" w:hAnsi="Arial" w:cs="Arial"/>
          <w:sz w:val="24"/>
          <w:szCs w:val="24"/>
        </w:rPr>
        <w:t>do wykorzystania przez Zamawiającego, winne być posegregowane i dostarczone na koszt Wykonawcy do siedziby Zamawiającego.</w:t>
      </w:r>
    </w:p>
    <w:p w14:paraId="6A94A553" w14:textId="4D2F89B0" w:rsidR="00D26937" w:rsidRPr="00D26937" w:rsidRDefault="00D26937" w:rsidP="00D26937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realizacji obowiązku informacyjnego Wykonawca zadania zobowiązany jest do umieszczenia tablic w momencie rozpoczęcia robót zgodnie </w:t>
      </w:r>
      <w:r>
        <w:rPr>
          <w:rFonts w:ascii="Arial" w:hAnsi="Arial" w:cs="Arial"/>
          <w:sz w:val="24"/>
          <w:szCs w:val="24"/>
        </w:rPr>
        <w:br/>
        <w:t xml:space="preserve">z wytycznymi dotyczącymi wyglądu i ustawienia tablic informacyjnych dla zadań powiatowych realizowanych z udziałem środków </w:t>
      </w:r>
      <w:r w:rsidR="008871BC">
        <w:rPr>
          <w:rFonts w:ascii="Arial" w:hAnsi="Arial" w:cs="Arial"/>
          <w:sz w:val="24"/>
          <w:szCs w:val="24"/>
        </w:rPr>
        <w:t xml:space="preserve">programu Rozwoju Obszarów Wiejskich na lata 2014 – 2020. </w:t>
      </w:r>
    </w:p>
    <w:p w14:paraId="4B070B58" w14:textId="77777777" w:rsidR="005E54DC" w:rsidRDefault="005E54DC" w:rsidP="00340A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9D4A81" w14:textId="28AB346D" w:rsidR="00786F27" w:rsidRDefault="005B3109" w:rsidP="00340A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1E535047" w14:textId="3359D8FF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8" w:name="_Hlk70410688"/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4333A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="002619ED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14:paraId="7D3B67F1" w14:textId="77777777" w:rsidR="00786F27" w:rsidRPr="00786F27" w:rsidRDefault="00786F27" w:rsidP="00786F27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786F27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786F27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6B0F7292" w14:textId="68A43EC6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</w:t>
      </w:r>
      <w:r w:rsidR="002619E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6C4FF86" w14:textId="77777777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6652A6ED" w14:textId="72109313" w:rsidR="00786F27" w:rsidRPr="00786F27" w:rsidRDefault="00786F27" w:rsidP="00786F27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 xml:space="preserve">wystąpienia obiektywnych czynników uniemożliwiających realizację Umowy zgodnie z pierwotnym terminem – uprawniających Strony do zmiany terminu wykonania Umowy, </w:t>
      </w:r>
    </w:p>
    <w:p w14:paraId="07DD1A40" w14:textId="6B06481B" w:rsidR="004333AB" w:rsidRDefault="00786F27" w:rsidP="004333AB">
      <w:pPr>
        <w:numPr>
          <w:ilvl w:val="1"/>
          <w:numId w:val="12"/>
        </w:numPr>
        <w:tabs>
          <w:tab w:val="clear" w:pos="1080"/>
        </w:tabs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</w:t>
      </w:r>
      <w:r w:rsidR="004E1A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8"/>
    <w:p w14:paraId="3B47EE82" w14:textId="77777777" w:rsidR="00786F27" w:rsidRPr="00786F27" w:rsidRDefault="00786F27" w:rsidP="00786F27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86F27">
        <w:rPr>
          <w:rFonts w:ascii="Arial" w:eastAsia="Times New Roman" w:hAnsi="Arial" w:cs="Arial"/>
          <w:sz w:val="24"/>
          <w:szCs w:val="24"/>
          <w:lang w:eastAsia="pl-PL"/>
        </w:rPr>
        <w:t>Wszystkie zmiany i uzupełnienia Umowy wymagają formy pisemnej pod rygorem nieważności w formie aneksu, podpisanego przez obie Strony.</w:t>
      </w:r>
    </w:p>
    <w:p w14:paraId="6E7C2E80" w14:textId="77777777" w:rsidR="009D6331" w:rsidRDefault="009D6331" w:rsidP="00ED16AB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8062F8" w14:textId="655E51FC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042FB9B7" w14:textId="77777777" w:rsidR="00F0663C" w:rsidRDefault="00F0663C" w:rsidP="0095775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0604E0C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1FDD8A6D" w14:textId="77777777" w:rsidR="009E7482" w:rsidRDefault="009E7482" w:rsidP="00BE2D7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F39B76" w14:textId="77777777" w:rsidR="00766F71" w:rsidRDefault="00766F71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546CC2" w14:textId="77777777" w:rsidR="00766F71" w:rsidRDefault="00766F71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619FC4F9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14C7BF55" w14:textId="77777777" w:rsidR="009A5F14" w:rsidRDefault="009A5F14" w:rsidP="009577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504C0C7A" w14:textId="77777777" w:rsidR="009E7482" w:rsidRDefault="009E7482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2C7A8772" w14:textId="77777777" w:rsidR="00766F71" w:rsidRDefault="00766F71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17E211B" w14:textId="46DD2252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158C2C35" w14:textId="3D88AE71" w:rsidR="004E1ACE" w:rsidRDefault="004E1ACE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Dokumentacja projektowa.</w:t>
      </w:r>
    </w:p>
    <w:p w14:paraId="4C3397A9" w14:textId="11760AAF" w:rsid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  <w:r w:rsidR="00D04BD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052AA7" w14:textId="4FB659CE" w:rsidR="005B3109" w:rsidRPr="009D6331" w:rsidRDefault="007E1BA6" w:rsidP="0095775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Harmonogram rzeczowo – finansowy.</w:t>
      </w:r>
    </w:p>
    <w:p w14:paraId="37F46898" w14:textId="77777777" w:rsidR="009E7482" w:rsidRDefault="009E7482" w:rsidP="0095775F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74978B" w14:textId="77777777" w:rsidR="009E7482" w:rsidRDefault="009E7482" w:rsidP="0095775F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DDFAD9" w14:textId="365D683C" w:rsidR="00BD14BE" w:rsidRPr="0095775F" w:rsidRDefault="005B3109" w:rsidP="0095775F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sectPr w:rsidR="00BD14BE" w:rsidRPr="0095775F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18D3" w14:textId="77777777" w:rsidR="004B4C55" w:rsidRDefault="004B4C55" w:rsidP="005B3109">
      <w:pPr>
        <w:spacing w:after="0" w:line="240" w:lineRule="auto"/>
      </w:pPr>
      <w:r>
        <w:separator/>
      </w:r>
    </w:p>
  </w:endnote>
  <w:endnote w:type="continuationSeparator" w:id="0">
    <w:p w14:paraId="692FEA6D" w14:textId="77777777" w:rsidR="004B4C55" w:rsidRDefault="004B4C55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000000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000000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0E7A" w14:textId="77777777" w:rsidR="004B4C55" w:rsidRDefault="004B4C55" w:rsidP="005B3109">
      <w:pPr>
        <w:spacing w:after="0" w:line="240" w:lineRule="auto"/>
      </w:pPr>
      <w:r>
        <w:separator/>
      </w:r>
    </w:p>
  </w:footnote>
  <w:footnote w:type="continuationSeparator" w:id="0">
    <w:p w14:paraId="1F26F981" w14:textId="77777777" w:rsidR="004B4C55" w:rsidRDefault="004B4C55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CA5C" w14:textId="7F9DCA65" w:rsidR="000C723A" w:rsidRPr="008871BC" w:rsidRDefault="008871BC" w:rsidP="008871BC">
    <w:pPr>
      <w:suppressAutoHyphens/>
      <w:spacing w:line="240" w:lineRule="auto"/>
    </w:pPr>
    <w:r w:rsidRPr="00BA5F33">
      <w:rPr>
        <w:noProof/>
      </w:rPr>
      <w:drawing>
        <wp:inline distT="0" distB="0" distL="0" distR="0" wp14:anchorId="7C1C4C41" wp14:editId="64A66594">
          <wp:extent cx="1095375" cy="695325"/>
          <wp:effectExtent l="19050" t="0" r="9525" b="0"/>
          <wp:docPr id="1644920870" name="Obraz 1644920870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4ADA1C00" wp14:editId="2C7116D9">
          <wp:extent cx="1247172" cy="792000"/>
          <wp:effectExtent l="19050" t="0" r="0" b="0"/>
          <wp:docPr id="1528279202" name="Obraz 1528279202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795871"/>
    <w:multiLevelType w:val="hybridMultilevel"/>
    <w:tmpl w:val="34A06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347A5"/>
    <w:multiLevelType w:val="hybridMultilevel"/>
    <w:tmpl w:val="964AF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B015F"/>
    <w:multiLevelType w:val="hybridMultilevel"/>
    <w:tmpl w:val="B60A24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41020"/>
    <w:multiLevelType w:val="hybridMultilevel"/>
    <w:tmpl w:val="ABC6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43A6"/>
    <w:multiLevelType w:val="hybridMultilevel"/>
    <w:tmpl w:val="1634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449D7CA1"/>
    <w:multiLevelType w:val="hybridMultilevel"/>
    <w:tmpl w:val="F852E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1682C"/>
    <w:multiLevelType w:val="hybridMultilevel"/>
    <w:tmpl w:val="E0EEC67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80B30"/>
    <w:multiLevelType w:val="hybridMultilevel"/>
    <w:tmpl w:val="00342E60"/>
    <w:lvl w:ilvl="0" w:tplc="E93E739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20A24"/>
    <w:multiLevelType w:val="hybridMultilevel"/>
    <w:tmpl w:val="6CE2A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21B45B8"/>
    <w:multiLevelType w:val="hybridMultilevel"/>
    <w:tmpl w:val="AF7E1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96F6E"/>
    <w:multiLevelType w:val="hybridMultilevel"/>
    <w:tmpl w:val="61EE5226"/>
    <w:lvl w:ilvl="0" w:tplc="D49A96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983873">
    <w:abstractNumId w:val="14"/>
  </w:num>
  <w:num w:numId="2" w16cid:durableId="1766926331">
    <w:abstractNumId w:val="2"/>
  </w:num>
  <w:num w:numId="3" w16cid:durableId="714088318">
    <w:abstractNumId w:val="20"/>
  </w:num>
  <w:num w:numId="4" w16cid:durableId="1162500579">
    <w:abstractNumId w:val="27"/>
  </w:num>
  <w:num w:numId="5" w16cid:durableId="659043249">
    <w:abstractNumId w:val="1"/>
  </w:num>
  <w:num w:numId="6" w16cid:durableId="1156067470">
    <w:abstractNumId w:val="11"/>
  </w:num>
  <w:num w:numId="7" w16cid:durableId="643973040">
    <w:abstractNumId w:val="28"/>
  </w:num>
  <w:num w:numId="8" w16cid:durableId="1107891759">
    <w:abstractNumId w:val="29"/>
  </w:num>
  <w:num w:numId="9" w16cid:durableId="1091656390">
    <w:abstractNumId w:val="13"/>
  </w:num>
  <w:num w:numId="10" w16cid:durableId="1550260883">
    <w:abstractNumId w:val="10"/>
  </w:num>
  <w:num w:numId="11" w16cid:durableId="1130977571">
    <w:abstractNumId w:val="4"/>
  </w:num>
  <w:num w:numId="12" w16cid:durableId="945581036">
    <w:abstractNumId w:val="34"/>
  </w:num>
  <w:num w:numId="13" w16cid:durableId="1656295169">
    <w:abstractNumId w:val="23"/>
  </w:num>
  <w:num w:numId="14" w16cid:durableId="879055826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578026">
    <w:abstractNumId w:val="31"/>
  </w:num>
  <w:num w:numId="16" w16cid:durableId="1099251820">
    <w:abstractNumId w:val="19"/>
  </w:num>
  <w:num w:numId="17" w16cid:durableId="1346790579">
    <w:abstractNumId w:val="3"/>
  </w:num>
  <w:num w:numId="18" w16cid:durableId="1352606159">
    <w:abstractNumId w:val="30"/>
  </w:num>
  <w:num w:numId="19" w16cid:durableId="1293898286">
    <w:abstractNumId w:val="0"/>
  </w:num>
  <w:num w:numId="20" w16cid:durableId="612980479">
    <w:abstractNumId w:val="9"/>
  </w:num>
  <w:num w:numId="21" w16cid:durableId="342171190">
    <w:abstractNumId w:val="24"/>
  </w:num>
  <w:num w:numId="22" w16cid:durableId="2045861714">
    <w:abstractNumId w:val="21"/>
  </w:num>
  <w:num w:numId="23" w16cid:durableId="7884029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140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6577678">
    <w:abstractNumId w:val="6"/>
  </w:num>
  <w:num w:numId="26" w16cid:durableId="1226918707">
    <w:abstractNumId w:val="8"/>
  </w:num>
  <w:num w:numId="27" w16cid:durableId="1499151375">
    <w:abstractNumId w:val="26"/>
  </w:num>
  <w:num w:numId="28" w16cid:durableId="1651976775">
    <w:abstractNumId w:val="32"/>
  </w:num>
  <w:num w:numId="29" w16cid:durableId="424618121">
    <w:abstractNumId w:val="12"/>
  </w:num>
  <w:num w:numId="30" w16cid:durableId="1523931096">
    <w:abstractNumId w:val="15"/>
  </w:num>
  <w:num w:numId="31" w16cid:durableId="1109351923">
    <w:abstractNumId w:val="17"/>
  </w:num>
  <w:num w:numId="32" w16cid:durableId="527181346">
    <w:abstractNumId w:val="5"/>
  </w:num>
  <w:num w:numId="33" w16cid:durableId="612637024">
    <w:abstractNumId w:val="16"/>
  </w:num>
  <w:num w:numId="34" w16cid:durableId="1371492944">
    <w:abstractNumId w:val="7"/>
  </w:num>
  <w:num w:numId="35" w16cid:durableId="777061048">
    <w:abstractNumId w:val="33"/>
  </w:num>
  <w:num w:numId="36" w16cid:durableId="1643735807">
    <w:abstractNumId w:val="18"/>
  </w:num>
  <w:num w:numId="37" w16cid:durableId="1028414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1462901">
    <w:abstractNumId w:val="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37AA1"/>
    <w:rsid w:val="00053B25"/>
    <w:rsid w:val="00072EFE"/>
    <w:rsid w:val="000A086F"/>
    <w:rsid w:val="000D797A"/>
    <w:rsid w:val="000E2992"/>
    <w:rsid w:val="000E637E"/>
    <w:rsid w:val="000F6319"/>
    <w:rsid w:val="0010086A"/>
    <w:rsid w:val="00112D6A"/>
    <w:rsid w:val="00115C7A"/>
    <w:rsid w:val="001633D2"/>
    <w:rsid w:val="0017653C"/>
    <w:rsid w:val="0019586D"/>
    <w:rsid w:val="001B6289"/>
    <w:rsid w:val="001D1794"/>
    <w:rsid w:val="001D2E11"/>
    <w:rsid w:val="001D2E67"/>
    <w:rsid w:val="001E56C0"/>
    <w:rsid w:val="001F6879"/>
    <w:rsid w:val="0022010A"/>
    <w:rsid w:val="002349A9"/>
    <w:rsid w:val="00250B38"/>
    <w:rsid w:val="00253EB8"/>
    <w:rsid w:val="002619ED"/>
    <w:rsid w:val="00273B27"/>
    <w:rsid w:val="002975FF"/>
    <w:rsid w:val="002C2B59"/>
    <w:rsid w:val="002D67CA"/>
    <w:rsid w:val="003027B7"/>
    <w:rsid w:val="0030325C"/>
    <w:rsid w:val="00315442"/>
    <w:rsid w:val="00322A35"/>
    <w:rsid w:val="00340A9C"/>
    <w:rsid w:val="003504C5"/>
    <w:rsid w:val="0036641F"/>
    <w:rsid w:val="003A5D02"/>
    <w:rsid w:val="003C08C9"/>
    <w:rsid w:val="00432852"/>
    <w:rsid w:val="00432DC7"/>
    <w:rsid w:val="004333AB"/>
    <w:rsid w:val="004461FD"/>
    <w:rsid w:val="004914FC"/>
    <w:rsid w:val="00491DCB"/>
    <w:rsid w:val="004A6A7E"/>
    <w:rsid w:val="004B4C55"/>
    <w:rsid w:val="004E1ACE"/>
    <w:rsid w:val="00503006"/>
    <w:rsid w:val="005218EC"/>
    <w:rsid w:val="00550D61"/>
    <w:rsid w:val="005511B7"/>
    <w:rsid w:val="00555EFB"/>
    <w:rsid w:val="005627D6"/>
    <w:rsid w:val="00563819"/>
    <w:rsid w:val="00573A8A"/>
    <w:rsid w:val="0057427E"/>
    <w:rsid w:val="0057437F"/>
    <w:rsid w:val="005945FF"/>
    <w:rsid w:val="005B3109"/>
    <w:rsid w:val="005E54DC"/>
    <w:rsid w:val="0061791C"/>
    <w:rsid w:val="006D6F10"/>
    <w:rsid w:val="006E08CD"/>
    <w:rsid w:val="006F3CBD"/>
    <w:rsid w:val="00706251"/>
    <w:rsid w:val="00737B90"/>
    <w:rsid w:val="00745969"/>
    <w:rsid w:val="00753DD7"/>
    <w:rsid w:val="00766F71"/>
    <w:rsid w:val="007751E0"/>
    <w:rsid w:val="00786F27"/>
    <w:rsid w:val="007B5B24"/>
    <w:rsid w:val="007E1BA6"/>
    <w:rsid w:val="007F05B6"/>
    <w:rsid w:val="00820FE3"/>
    <w:rsid w:val="0082308E"/>
    <w:rsid w:val="00862F4B"/>
    <w:rsid w:val="0088058C"/>
    <w:rsid w:val="008871BC"/>
    <w:rsid w:val="008A09E6"/>
    <w:rsid w:val="008A4582"/>
    <w:rsid w:val="008F587F"/>
    <w:rsid w:val="009433FF"/>
    <w:rsid w:val="0095266A"/>
    <w:rsid w:val="0095775F"/>
    <w:rsid w:val="0097074F"/>
    <w:rsid w:val="00981F05"/>
    <w:rsid w:val="009970DF"/>
    <w:rsid w:val="009A5F14"/>
    <w:rsid w:val="009B3CF7"/>
    <w:rsid w:val="009D6331"/>
    <w:rsid w:val="009E7482"/>
    <w:rsid w:val="00A06381"/>
    <w:rsid w:val="00A132CF"/>
    <w:rsid w:val="00A15360"/>
    <w:rsid w:val="00A70E78"/>
    <w:rsid w:val="00AA73F6"/>
    <w:rsid w:val="00AC18FF"/>
    <w:rsid w:val="00AC2081"/>
    <w:rsid w:val="00AC6FEE"/>
    <w:rsid w:val="00AE0D1C"/>
    <w:rsid w:val="00AF147A"/>
    <w:rsid w:val="00B03D01"/>
    <w:rsid w:val="00B432B4"/>
    <w:rsid w:val="00BB1B5E"/>
    <w:rsid w:val="00BD14BE"/>
    <w:rsid w:val="00BE2D7C"/>
    <w:rsid w:val="00BF5FA0"/>
    <w:rsid w:val="00BF7E0F"/>
    <w:rsid w:val="00C02041"/>
    <w:rsid w:val="00C074DB"/>
    <w:rsid w:val="00C215C6"/>
    <w:rsid w:val="00C5193B"/>
    <w:rsid w:val="00C920C8"/>
    <w:rsid w:val="00CB5256"/>
    <w:rsid w:val="00CE304F"/>
    <w:rsid w:val="00D04BDE"/>
    <w:rsid w:val="00D2192E"/>
    <w:rsid w:val="00D26937"/>
    <w:rsid w:val="00D34051"/>
    <w:rsid w:val="00D44A66"/>
    <w:rsid w:val="00D75F1C"/>
    <w:rsid w:val="00DC00CD"/>
    <w:rsid w:val="00DE56BE"/>
    <w:rsid w:val="00DF3813"/>
    <w:rsid w:val="00E04799"/>
    <w:rsid w:val="00E21FA2"/>
    <w:rsid w:val="00E24734"/>
    <w:rsid w:val="00E32240"/>
    <w:rsid w:val="00E34E0B"/>
    <w:rsid w:val="00E5068A"/>
    <w:rsid w:val="00E812F9"/>
    <w:rsid w:val="00EB70D3"/>
    <w:rsid w:val="00EC52DF"/>
    <w:rsid w:val="00EC71BC"/>
    <w:rsid w:val="00ED16AB"/>
    <w:rsid w:val="00ED6461"/>
    <w:rsid w:val="00EE009A"/>
    <w:rsid w:val="00EE4478"/>
    <w:rsid w:val="00F0663C"/>
    <w:rsid w:val="00F65DEF"/>
    <w:rsid w:val="00F67B72"/>
    <w:rsid w:val="00F7143C"/>
    <w:rsid w:val="00F76763"/>
    <w:rsid w:val="00F801FB"/>
    <w:rsid w:val="00F8748F"/>
    <w:rsid w:val="00F901D2"/>
    <w:rsid w:val="00FB7B00"/>
    <w:rsid w:val="00FC2F76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4050</Words>
  <Characters>24306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84</cp:revision>
  <cp:lastPrinted>2023-02-23T07:59:00Z</cp:lastPrinted>
  <dcterms:created xsi:type="dcterms:W3CDTF">2021-03-23T12:24:00Z</dcterms:created>
  <dcterms:modified xsi:type="dcterms:W3CDTF">2023-05-11T11:59:00Z</dcterms:modified>
</cp:coreProperties>
</file>