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BE95" w14:textId="714BC47F" w:rsidR="00843A88" w:rsidRPr="00AD45A9" w:rsidRDefault="00883AB3" w:rsidP="00FD4AEC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883AB3">
        <w:rPr>
          <w:rFonts w:ascii="Arial" w:hAnsi="Arial" w:cs="Arial"/>
          <w:sz w:val="24"/>
          <w:szCs w:val="24"/>
        </w:rPr>
        <w:t>Olecko</w:t>
      </w:r>
      <w:r w:rsidR="00843A88" w:rsidRPr="00AD45A9">
        <w:rPr>
          <w:rFonts w:ascii="Arial" w:hAnsi="Arial" w:cs="Arial"/>
          <w:sz w:val="24"/>
          <w:szCs w:val="24"/>
        </w:rPr>
        <w:t xml:space="preserve"> dnia: </w:t>
      </w:r>
      <w:r w:rsidRPr="00883AB3">
        <w:rPr>
          <w:rFonts w:ascii="Arial" w:hAnsi="Arial" w:cs="Arial"/>
          <w:sz w:val="24"/>
          <w:szCs w:val="24"/>
        </w:rPr>
        <w:t>2023-11-0</w:t>
      </w:r>
      <w:r w:rsidR="00EB1037">
        <w:rPr>
          <w:rFonts w:ascii="Arial" w:hAnsi="Arial" w:cs="Arial"/>
          <w:sz w:val="24"/>
          <w:szCs w:val="24"/>
        </w:rPr>
        <w:t>6</w:t>
      </w:r>
    </w:p>
    <w:p w14:paraId="71F3419A" w14:textId="77777777" w:rsidR="00843A88" w:rsidRPr="00AD45A9" w:rsidRDefault="00883AB3" w:rsidP="00843A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83AB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C28AB4E" w14:textId="77777777" w:rsidR="00843A88" w:rsidRPr="00AD45A9" w:rsidRDefault="00883AB3" w:rsidP="00843A88">
      <w:pPr>
        <w:spacing w:line="360" w:lineRule="auto"/>
        <w:rPr>
          <w:rFonts w:ascii="Arial" w:hAnsi="Arial" w:cs="Arial"/>
          <w:sz w:val="24"/>
          <w:szCs w:val="24"/>
        </w:rPr>
      </w:pPr>
      <w:r w:rsidRPr="00883AB3">
        <w:rPr>
          <w:rFonts w:ascii="Arial" w:hAnsi="Arial" w:cs="Arial"/>
          <w:sz w:val="24"/>
          <w:szCs w:val="24"/>
        </w:rPr>
        <w:t>Wojska Polskiego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883AB3">
        <w:rPr>
          <w:rFonts w:ascii="Arial" w:hAnsi="Arial" w:cs="Arial"/>
          <w:sz w:val="24"/>
          <w:szCs w:val="24"/>
        </w:rPr>
        <w:t>12</w:t>
      </w:r>
    </w:p>
    <w:p w14:paraId="5F409AA3" w14:textId="77777777" w:rsidR="00843A88" w:rsidRPr="00AD45A9" w:rsidRDefault="00883AB3" w:rsidP="00843A88">
      <w:pPr>
        <w:rPr>
          <w:rFonts w:ascii="Arial" w:hAnsi="Arial" w:cs="Arial"/>
          <w:sz w:val="24"/>
          <w:szCs w:val="24"/>
        </w:rPr>
      </w:pPr>
      <w:r w:rsidRPr="00883AB3">
        <w:rPr>
          <w:rFonts w:ascii="Arial" w:hAnsi="Arial" w:cs="Arial"/>
          <w:sz w:val="24"/>
          <w:szCs w:val="24"/>
        </w:rPr>
        <w:t>19-400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883AB3">
        <w:rPr>
          <w:rFonts w:ascii="Arial" w:hAnsi="Arial" w:cs="Arial"/>
          <w:sz w:val="24"/>
          <w:szCs w:val="24"/>
        </w:rPr>
        <w:t>Olecko</w:t>
      </w:r>
    </w:p>
    <w:p w14:paraId="42DDEA24" w14:textId="77777777" w:rsidR="00843A88" w:rsidRPr="00AD45A9" w:rsidRDefault="00843A88" w:rsidP="004E4B64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566C51DA" w14:textId="77777777" w:rsidR="00843A88" w:rsidRDefault="00843A88" w:rsidP="004E4B64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p w14:paraId="148CEBD1" w14:textId="77777777" w:rsidR="004E4B64" w:rsidRPr="004E4B64" w:rsidRDefault="004E4B64" w:rsidP="004E4B64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4E4B64" w14:paraId="31B1FD19" w14:textId="77777777" w:rsidTr="00FD4AEC">
        <w:tc>
          <w:tcPr>
            <w:tcW w:w="2269" w:type="dxa"/>
            <w:shd w:val="clear" w:color="auto" w:fill="auto"/>
          </w:tcPr>
          <w:p w14:paraId="7D3F7FAC" w14:textId="77777777" w:rsidR="004E4B64" w:rsidRPr="004E4B64" w:rsidRDefault="004E4B64" w:rsidP="00C46732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811E605" w14:textId="77777777" w:rsidR="004E4B64" w:rsidRPr="004E4B64" w:rsidRDefault="00883AB3" w:rsidP="00C4673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3AB3">
              <w:rPr>
                <w:rFonts w:ascii="Arial" w:hAnsi="Arial" w:cs="Arial"/>
                <w:bCs/>
                <w:sz w:val="24"/>
                <w:szCs w:val="24"/>
              </w:rPr>
              <w:t>Przebudowa drogi powiatowej nr 1913N od km 9+870 do km 10+647</w:t>
            </w:r>
            <w:r w:rsidR="004E4B64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83AB3" w:rsidRPr="004E4B64" w14:paraId="3BC94EB6" w14:textId="77777777" w:rsidTr="00FB498A">
        <w:tc>
          <w:tcPr>
            <w:tcW w:w="2269" w:type="dxa"/>
            <w:shd w:val="clear" w:color="auto" w:fill="auto"/>
          </w:tcPr>
          <w:p w14:paraId="1447732A" w14:textId="77777777" w:rsidR="00883AB3" w:rsidRPr="004E4B64" w:rsidRDefault="00883AB3" w:rsidP="00FB498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419C5E3" w14:textId="77777777" w:rsidR="00883AB3" w:rsidRPr="004E4B64" w:rsidRDefault="00883AB3" w:rsidP="00FB498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83AB3">
              <w:rPr>
                <w:rFonts w:ascii="Arial" w:hAnsi="Arial" w:cs="Arial"/>
                <w:bCs/>
                <w:sz w:val="24"/>
                <w:szCs w:val="24"/>
              </w:rPr>
              <w:t>PZD.III.342/26/23</w:t>
            </w:r>
          </w:p>
        </w:tc>
      </w:tr>
    </w:tbl>
    <w:p w14:paraId="34DD6D44" w14:textId="77777777" w:rsidR="004E4B64" w:rsidRPr="00AD45A9" w:rsidRDefault="004E4B64" w:rsidP="00FD4AEC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AD45A9" w14:paraId="2AAF0FEC" w14:textId="77777777" w:rsidTr="00C46732">
        <w:tc>
          <w:tcPr>
            <w:tcW w:w="9330" w:type="dxa"/>
            <w:shd w:val="clear" w:color="auto" w:fill="F2F2F2"/>
            <w:hideMark/>
          </w:tcPr>
          <w:p w14:paraId="2DB598AE" w14:textId="77777777" w:rsidR="00843A88" w:rsidRPr="00AD45A9" w:rsidRDefault="00843A88" w:rsidP="00843A88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843A88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WYJAŚNIENIA TREŚCI SWZ</w:t>
            </w:r>
          </w:p>
        </w:tc>
      </w:tr>
    </w:tbl>
    <w:p w14:paraId="190299DE" w14:textId="77777777" w:rsidR="0012774F" w:rsidRPr="00E935D6" w:rsidRDefault="00520165" w:rsidP="00CD1F21">
      <w:pPr>
        <w:spacing w:before="600"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883AB3" w:rsidRPr="00883AB3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883AB3" w:rsidRPr="00883AB3">
        <w:rPr>
          <w:rFonts w:ascii="Arial" w:hAnsi="Arial" w:cs="Arial"/>
          <w:sz w:val="24"/>
          <w:szCs w:val="24"/>
        </w:rPr>
        <w:t>(</w:t>
      </w:r>
      <w:proofErr w:type="spellStart"/>
      <w:r w:rsidR="00883AB3" w:rsidRPr="00883AB3">
        <w:rPr>
          <w:rFonts w:ascii="Arial" w:hAnsi="Arial" w:cs="Arial"/>
          <w:sz w:val="24"/>
          <w:szCs w:val="24"/>
        </w:rPr>
        <w:t>t.j</w:t>
      </w:r>
      <w:proofErr w:type="spellEnd"/>
      <w:r w:rsidR="00883AB3" w:rsidRPr="00883AB3">
        <w:rPr>
          <w:rFonts w:ascii="Arial" w:hAnsi="Arial" w:cs="Arial"/>
          <w:sz w:val="24"/>
          <w:szCs w:val="24"/>
        </w:rPr>
        <w:t>. Dz. U. z 2023r. poz. 1605)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83AB3" w:rsidRPr="00E935D6" w14:paraId="2BED8AF6" w14:textId="77777777" w:rsidTr="00FB498A">
        <w:tc>
          <w:tcPr>
            <w:tcW w:w="9356" w:type="dxa"/>
            <w:shd w:val="clear" w:color="auto" w:fill="auto"/>
          </w:tcPr>
          <w:p w14:paraId="13D597EB" w14:textId="77777777" w:rsidR="00883AB3" w:rsidRPr="004E4B64" w:rsidRDefault="00883AB3" w:rsidP="00FB498A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883A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1F2CFDF" w14:textId="671D2638" w:rsidR="00E10FEC" w:rsidRPr="00E10FEC" w:rsidRDefault="00E10FEC" w:rsidP="00E10FEC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Nunito" w:hAnsi="Nunito"/>
                <w:color w:val="6F7A7F"/>
                <w:shd w:val="clear" w:color="auto" w:fill="FFFFFF"/>
              </w:rPr>
              <w:t> 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Czy możliwe jest zastąpienie nawierzchni na ciągu głównym drogi: - warstwa ścieralna z AC11 S50/70 5cm  - podbudowa zasadnicza AC20 P50/70 7cm - 20 cm podbudowa pomocnicza z mieszanki 50% kruszywa łamanego - istniejące podłoże grupy G1 równoważnym rozwiązaniem: - nawierzchnia z betonu cementowego C30/37 </w:t>
            </w: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 18 cm. - 15 cm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podbudowa pomocnicza z mieszanki 50% kruszywa łamanego - istniejące podłoże grupy G1</w:t>
            </w:r>
          </w:p>
          <w:p w14:paraId="042C8B42" w14:textId="77777777" w:rsidR="00883AB3" w:rsidRPr="004E4B64" w:rsidRDefault="00883AB3" w:rsidP="00FB498A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F2AA434" w14:textId="77777777" w:rsidR="00C80A6B" w:rsidRDefault="00E10FEC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87792">
              <w:rPr>
                <w:rFonts w:ascii="Arial" w:hAnsi="Arial" w:cs="Arial"/>
                <w:sz w:val="24"/>
                <w:szCs w:val="24"/>
              </w:rPr>
              <w:t>Zamawiający dopuszcza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7792">
              <w:rPr>
                <w:rFonts w:ascii="Arial" w:hAnsi="Arial" w:cs="Arial"/>
                <w:sz w:val="24"/>
                <w:szCs w:val="24"/>
              </w:rPr>
              <w:t xml:space="preserve">wykonanie nawierzchni </w:t>
            </w:r>
            <w:r w:rsidR="00C80A6B"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 ciągu głównym drogi</w:t>
            </w:r>
            <w:r w:rsidR="00C80A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4C2E4D8D" w14:textId="77777777" w:rsidR="00C80A6B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nawierzchnia z betonu cementowego C30/37 gr </w:t>
            </w: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min. 15 cm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81FF02" w14:textId="6F561D70" w:rsidR="00C80A6B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podbudowa pomocnicza z mieszanki 50% kruszywa łamanego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gr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min. </w:t>
            </w: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 cm</w:t>
            </w:r>
          </w:p>
          <w:p w14:paraId="514AD34A" w14:textId="78C42977" w:rsidR="00E10FEC" w:rsidRPr="00F328AE" w:rsidRDefault="00C80A6B" w:rsidP="00F328AE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- istniejące podłoże grupy G1</w:t>
            </w:r>
          </w:p>
          <w:p w14:paraId="66E0D6AE" w14:textId="77777777" w:rsidR="00E10FEC" w:rsidRPr="004E4B64" w:rsidRDefault="00E10FEC" w:rsidP="00E10FEC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5A98CD84" w14:textId="77777777" w:rsidR="00E10FEC" w:rsidRPr="00E10FEC" w:rsidRDefault="00E10FEC" w:rsidP="00E10FEC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Czy możliwe jest zastąpienie nawierzchni na zjazdach: - warstwa ścieralna z AC11 S50/70 4cm - warstwa wiążąca AC11 W50/70 4cm - 15 cm podbudowa z mieszanki 50% kruszywa łamanego - istniejące podłoże grupy G1 równoważnym rozwiązaniem: - nawierzchnia z betonu cementowego C30/37 gr 14 cm. - 15 cm podbudowa pomocnicza z mieszanki 50% kruszywa łamanego - istniejące podłoże grupy G1 </w:t>
            </w:r>
          </w:p>
          <w:p w14:paraId="331127E8" w14:textId="77777777" w:rsidR="00E10FEC" w:rsidRPr="004E4B64" w:rsidRDefault="00E10FEC" w:rsidP="00E10FEC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E0CB53E" w14:textId="31095F9B" w:rsidR="00C80A6B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87792">
              <w:rPr>
                <w:rFonts w:ascii="Arial" w:hAnsi="Arial" w:cs="Arial"/>
                <w:sz w:val="24"/>
                <w:szCs w:val="24"/>
              </w:rPr>
              <w:t>Zamawiający dopuszcza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7792">
              <w:rPr>
                <w:rFonts w:ascii="Arial" w:hAnsi="Arial" w:cs="Arial"/>
                <w:sz w:val="24"/>
                <w:szCs w:val="24"/>
              </w:rPr>
              <w:t xml:space="preserve">wykonanie nawierzchni 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zjazdach: </w:t>
            </w:r>
          </w:p>
          <w:p w14:paraId="5891EB48" w14:textId="77777777" w:rsidR="00C80A6B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nawierzchnia z betonu cementowego C30/37 gr </w:t>
            </w: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min. 15 cm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FC083D" w14:textId="08874B34" w:rsidR="00C80A6B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podbudowa pomocnicza z mieszanki 50% kruszywa łamanego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gr</w:t>
            </w:r>
            <w:r w:rsidRPr="00E10F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min. </w:t>
            </w: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 cm</w:t>
            </w:r>
          </w:p>
          <w:p w14:paraId="696BA430" w14:textId="77777777" w:rsidR="00C80A6B" w:rsidRPr="00E10FEC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328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istniejące podłoże grupy G1</w:t>
            </w:r>
          </w:p>
          <w:p w14:paraId="71A887B8" w14:textId="77777777" w:rsidR="00C80A6B" w:rsidRDefault="00C80A6B" w:rsidP="00C80A6B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BE71A6D" w14:textId="77777777" w:rsidR="00E10FEC" w:rsidRPr="004E4B64" w:rsidRDefault="00E10FEC" w:rsidP="00FB498A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8BE28" w14:textId="5888235F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2BA3E69D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49D2E5F5" w14:textId="08474E6C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2B28" w14:textId="77777777" w:rsidR="00A76B7D" w:rsidRDefault="00A76B7D">
      <w:r>
        <w:separator/>
      </w:r>
    </w:p>
  </w:endnote>
  <w:endnote w:type="continuationSeparator" w:id="0">
    <w:p w14:paraId="2F1B2C37" w14:textId="77777777" w:rsidR="00A76B7D" w:rsidRDefault="00A7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C28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17C52E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14A9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3E134B2C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853B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45F1515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B888A3" w14:textId="77777777" w:rsidR="006D4AB3" w:rsidRDefault="006D4AB3">
    <w:pPr>
      <w:pStyle w:val="Stopka"/>
      <w:tabs>
        <w:tab w:val="clear" w:pos="4536"/>
        <w:tab w:val="left" w:pos="6237"/>
      </w:tabs>
    </w:pPr>
  </w:p>
  <w:p w14:paraId="385ED66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5DC0" w14:textId="77777777" w:rsidR="00A76B7D" w:rsidRDefault="00A76B7D">
      <w:r>
        <w:separator/>
      </w:r>
    </w:p>
  </w:footnote>
  <w:footnote w:type="continuationSeparator" w:id="0">
    <w:p w14:paraId="2A7D9E14" w14:textId="77777777" w:rsidR="00A76B7D" w:rsidRDefault="00A7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0457" w14:textId="77777777" w:rsidR="00883AB3" w:rsidRDefault="00883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C268" w14:textId="77777777" w:rsidR="00883AB3" w:rsidRDefault="00883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A087" w14:textId="77777777" w:rsidR="00883AB3" w:rsidRDefault="00883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1762967">
    <w:abstractNumId w:val="3"/>
  </w:num>
  <w:num w:numId="2" w16cid:durableId="938564080">
    <w:abstractNumId w:val="6"/>
  </w:num>
  <w:num w:numId="3" w16cid:durableId="230502110">
    <w:abstractNumId w:val="2"/>
  </w:num>
  <w:num w:numId="4" w16cid:durableId="821653241">
    <w:abstractNumId w:val="5"/>
  </w:num>
  <w:num w:numId="5" w16cid:durableId="429811011">
    <w:abstractNumId w:val="0"/>
  </w:num>
  <w:num w:numId="6" w16cid:durableId="228347184">
    <w:abstractNumId w:val="1"/>
  </w:num>
  <w:num w:numId="7" w16cid:durableId="1788309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5E"/>
    <w:rsid w:val="00031374"/>
    <w:rsid w:val="000A1097"/>
    <w:rsid w:val="000E2A8F"/>
    <w:rsid w:val="0012774F"/>
    <w:rsid w:val="0013675E"/>
    <w:rsid w:val="00144B7A"/>
    <w:rsid w:val="00180C6E"/>
    <w:rsid w:val="0029606A"/>
    <w:rsid w:val="004848F3"/>
    <w:rsid w:val="004A75F2"/>
    <w:rsid w:val="004E4B64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43A88"/>
    <w:rsid w:val="00864A4B"/>
    <w:rsid w:val="00870F9F"/>
    <w:rsid w:val="008804B6"/>
    <w:rsid w:val="00883AB3"/>
    <w:rsid w:val="00897AB0"/>
    <w:rsid w:val="008A3553"/>
    <w:rsid w:val="00A76B7D"/>
    <w:rsid w:val="00A905AC"/>
    <w:rsid w:val="00BA6584"/>
    <w:rsid w:val="00BE7BFD"/>
    <w:rsid w:val="00C370F2"/>
    <w:rsid w:val="00C44EEC"/>
    <w:rsid w:val="00C46732"/>
    <w:rsid w:val="00C80A6B"/>
    <w:rsid w:val="00CD1F21"/>
    <w:rsid w:val="00D22FFA"/>
    <w:rsid w:val="00D8461B"/>
    <w:rsid w:val="00D915F2"/>
    <w:rsid w:val="00DF32E8"/>
    <w:rsid w:val="00DF53CA"/>
    <w:rsid w:val="00E10FEC"/>
    <w:rsid w:val="00E21B49"/>
    <w:rsid w:val="00E2789F"/>
    <w:rsid w:val="00E72428"/>
    <w:rsid w:val="00E74BC3"/>
    <w:rsid w:val="00E935D6"/>
    <w:rsid w:val="00EA14B3"/>
    <w:rsid w:val="00EA416E"/>
    <w:rsid w:val="00EB1037"/>
    <w:rsid w:val="00F328A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987DB"/>
  <w15:chartTrackingRefBased/>
  <w15:docId w15:val="{164407DC-04A3-42D7-83DE-684ECA8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2023-11-06T07:33:00Z</dcterms:created>
  <dcterms:modified xsi:type="dcterms:W3CDTF">2023-11-06T07:33:00Z</dcterms:modified>
</cp:coreProperties>
</file>