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8E33" w14:textId="77777777" w:rsidR="00843A88" w:rsidRPr="00AD45A9" w:rsidRDefault="00C0482B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C0482B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C0482B">
        <w:rPr>
          <w:rFonts w:ascii="Arial" w:hAnsi="Arial" w:cs="Arial"/>
          <w:sz w:val="24"/>
          <w:szCs w:val="24"/>
        </w:rPr>
        <w:t>2025-03-13</w:t>
      </w:r>
    </w:p>
    <w:p w14:paraId="00F9E1B8" w14:textId="77777777" w:rsidR="00843A88" w:rsidRPr="00AD45A9" w:rsidRDefault="00C0482B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0482B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0D55033F" w14:textId="77777777" w:rsidR="00843A88" w:rsidRPr="00AD45A9" w:rsidRDefault="00C0482B" w:rsidP="00843A88">
      <w:pPr>
        <w:spacing w:line="360" w:lineRule="auto"/>
        <w:rPr>
          <w:rFonts w:ascii="Arial" w:hAnsi="Arial" w:cs="Arial"/>
          <w:sz w:val="24"/>
          <w:szCs w:val="24"/>
        </w:rPr>
      </w:pPr>
      <w:r w:rsidRPr="00C0482B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C0482B">
        <w:rPr>
          <w:rFonts w:ascii="Arial" w:hAnsi="Arial" w:cs="Arial"/>
          <w:sz w:val="24"/>
          <w:szCs w:val="24"/>
        </w:rPr>
        <w:t>12</w:t>
      </w:r>
    </w:p>
    <w:p w14:paraId="116A5298" w14:textId="77777777" w:rsidR="00843A88" w:rsidRPr="00AD45A9" w:rsidRDefault="00C0482B" w:rsidP="00843A88">
      <w:pPr>
        <w:rPr>
          <w:rFonts w:ascii="Arial" w:hAnsi="Arial" w:cs="Arial"/>
          <w:sz w:val="24"/>
          <w:szCs w:val="24"/>
        </w:rPr>
      </w:pPr>
      <w:r w:rsidRPr="00C0482B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C0482B">
        <w:rPr>
          <w:rFonts w:ascii="Arial" w:hAnsi="Arial" w:cs="Arial"/>
          <w:sz w:val="24"/>
          <w:szCs w:val="24"/>
        </w:rPr>
        <w:t>Olecko</w:t>
      </w:r>
    </w:p>
    <w:p w14:paraId="12E9A988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29198413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52EC932F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50DD2863" w14:textId="77777777" w:rsidTr="00FD4AEC">
        <w:tc>
          <w:tcPr>
            <w:tcW w:w="2269" w:type="dxa"/>
            <w:shd w:val="clear" w:color="auto" w:fill="auto"/>
          </w:tcPr>
          <w:p w14:paraId="58D75A73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8B5C897" w14:textId="77777777" w:rsidR="004E4B64" w:rsidRPr="004E4B64" w:rsidRDefault="00C0482B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0482B">
              <w:rPr>
                <w:rFonts w:ascii="Arial" w:hAnsi="Arial" w:cs="Arial"/>
                <w:bCs/>
                <w:sz w:val="24"/>
                <w:szCs w:val="24"/>
              </w:rPr>
              <w:t>Przebudowa drogi powiatowej nr 1816N przez miejscowość Świętajno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C0482B" w:rsidRPr="004E4B64" w14:paraId="18F7C87D" w14:textId="77777777" w:rsidTr="009E503F">
        <w:tc>
          <w:tcPr>
            <w:tcW w:w="2269" w:type="dxa"/>
            <w:shd w:val="clear" w:color="auto" w:fill="auto"/>
          </w:tcPr>
          <w:p w14:paraId="4F634E82" w14:textId="77777777" w:rsidR="00C0482B" w:rsidRPr="004E4B64" w:rsidRDefault="00C0482B" w:rsidP="009E503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FC7A453" w14:textId="77777777" w:rsidR="00C0482B" w:rsidRPr="004E4B64" w:rsidRDefault="00C0482B" w:rsidP="009E503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0482B">
              <w:rPr>
                <w:rFonts w:ascii="Arial" w:hAnsi="Arial" w:cs="Arial"/>
                <w:bCs/>
                <w:sz w:val="24"/>
                <w:szCs w:val="24"/>
              </w:rPr>
              <w:t>PZD.III.342/7/25</w:t>
            </w:r>
          </w:p>
        </w:tc>
      </w:tr>
    </w:tbl>
    <w:p w14:paraId="74D3300F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263F1785" w14:textId="77777777" w:rsidTr="00C46732">
        <w:tc>
          <w:tcPr>
            <w:tcW w:w="9330" w:type="dxa"/>
            <w:shd w:val="clear" w:color="auto" w:fill="F2F2F2"/>
            <w:hideMark/>
          </w:tcPr>
          <w:p w14:paraId="64E7A8AE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5D7609E7" w14:textId="18858757" w:rsidR="0012774F" w:rsidRPr="00E935D6" w:rsidRDefault="00520165" w:rsidP="009D5E40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C0482B" w:rsidRPr="00C0482B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C0482B" w:rsidRPr="00C0482B">
        <w:rPr>
          <w:rFonts w:ascii="Arial" w:hAnsi="Arial" w:cs="Arial"/>
          <w:sz w:val="24"/>
          <w:szCs w:val="24"/>
        </w:rPr>
        <w:t>(</w:t>
      </w:r>
      <w:proofErr w:type="spellStart"/>
      <w:r w:rsidR="00C0482B" w:rsidRPr="00C0482B">
        <w:rPr>
          <w:rFonts w:ascii="Arial" w:hAnsi="Arial" w:cs="Arial"/>
          <w:sz w:val="24"/>
          <w:szCs w:val="24"/>
        </w:rPr>
        <w:t>t.j</w:t>
      </w:r>
      <w:proofErr w:type="spellEnd"/>
      <w:r w:rsidR="00C0482B" w:rsidRPr="00C0482B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0482B" w:rsidRPr="009D5E40" w14:paraId="641DCDB7" w14:textId="77777777" w:rsidTr="009E503F">
        <w:tc>
          <w:tcPr>
            <w:tcW w:w="9356" w:type="dxa"/>
            <w:shd w:val="clear" w:color="auto" w:fill="auto"/>
          </w:tcPr>
          <w:p w14:paraId="44643A43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Pytanie nr 1 </w:t>
            </w:r>
          </w:p>
          <w:p w14:paraId="541BF31B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podbudowy z kruszywa należy wykonać z mieszanki kruszywa łamanego 0-31,5 C50/30.</w:t>
            </w:r>
          </w:p>
          <w:p w14:paraId="5450A829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724A812" w14:textId="67FBE253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podbudowy z kruszywa należy wykonać z mieszanki kruszywa łamanego 0-31,5 C50/30.</w:t>
            </w:r>
          </w:p>
          <w:p w14:paraId="4F4A39AF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2</w:t>
            </w:r>
          </w:p>
          <w:p w14:paraId="6D93D779" w14:textId="0BA7FBDF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grubość podbudowy z kruszywa na chodniku, zjazdach</w:t>
            </w:r>
            <w:r w:rsidR="007F307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 parkingach wynosi 10cm.</w:t>
            </w:r>
          </w:p>
          <w:p w14:paraId="6888E5AC" w14:textId="77777777" w:rsid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8A3BD0A" w14:textId="36156594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grubość podbudowy z kruszywa na chodniku, zjazdach</w:t>
            </w:r>
            <w:r w:rsidR="007F307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 parkingach wynosi 10cm.</w:t>
            </w:r>
          </w:p>
          <w:p w14:paraId="5BBE222F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3</w:t>
            </w:r>
          </w:p>
          <w:p w14:paraId="28324E33" w14:textId="634FE832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nawierzchnię poboczy należy wykonać z mieszanki kruszywa łamanego 0-31,5 C50/30.</w:t>
            </w:r>
          </w:p>
          <w:p w14:paraId="2C648416" w14:textId="77777777" w:rsid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DD02179" w14:textId="5812D8DF" w:rsidR="0052318B" w:rsidRPr="0052318B" w:rsidRDefault="0052318B" w:rsidP="005231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Potwierd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zamy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nawierzchnię poboczy należy wykonać z mieszanki kruszywa łamanego 0-31,5 C50/30.</w:t>
            </w:r>
          </w:p>
          <w:p w14:paraId="2CEECE4C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4</w:t>
            </w:r>
          </w:p>
          <w:p w14:paraId="606D164B" w14:textId="7E0E8F3F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wskazanie pozycji kosztorysowej, w której należy uwzględnić koszt wykonania odcinka próbnego z AC11S 50/70 KR1-2 o powierzchni 6200 m2 </w:t>
            </w:r>
            <w:r w:rsidR="007F307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i grubości 5 cm.</w:t>
            </w:r>
          </w:p>
          <w:p w14:paraId="4F274F35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E4D1B90" w14:textId="2AD0CFDC" w:rsidR="009D5E40" w:rsidRPr="009D5E40" w:rsidRDefault="0052318B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Odcinek próbny nie jest pozycją kosztorysową, jest to pozycja przyjęta w SST „odcinek próbny” służąca przeprowadzeniu badań nawierzchni warstwy ścieralnej. </w:t>
            </w:r>
          </w:p>
          <w:p w14:paraId="53FD2F89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5</w:t>
            </w:r>
          </w:p>
          <w:p w14:paraId="33157103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odcinek próbny będzie do wykonania w tej samej lokalizacji, w której jest do wykonania przedmiot zamówienia. </w:t>
            </w:r>
          </w:p>
          <w:p w14:paraId="5FB4663A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72C0B26" w14:textId="799F46F9" w:rsidR="009D5E40" w:rsidRPr="009D5E40" w:rsidRDefault="00D92354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dcinek próbny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będzie do wykonania w tej samej lokalizacji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="005231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Odcinek próbny zlokalizowany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jest na dr. pow. 1901N na odcinku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Giże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Dudki. </w:t>
            </w:r>
          </w:p>
          <w:p w14:paraId="589D5C8D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6</w:t>
            </w:r>
          </w:p>
          <w:p w14:paraId="27F46C9C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szerokość odcinka próbnego będzie taka sama jak nawierzchni ścieralnej na przedmiotowym zadaniu. </w:t>
            </w:r>
          </w:p>
          <w:p w14:paraId="1CAC0A71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55F3291" w14:textId="2C7F3FFF" w:rsidR="009D5E40" w:rsidRPr="009D5E40" w:rsidRDefault="00D92354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zerokość odcinka próbnego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będzie taka sama jak nawierzchni ścieralnej na przedmiotowym zadaniu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stąd Zamawiający podaje powierzchnię w m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66F758EA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7</w:t>
            </w:r>
          </w:p>
          <w:p w14:paraId="3A1AE459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odcinek próbny będzie do wykonania w jednej lokalizacji, w jednym ciągu. </w:t>
            </w:r>
          </w:p>
          <w:p w14:paraId="13486FA8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C5A67AE" w14:textId="51E7F43B" w:rsidR="009D5E40" w:rsidRPr="009D5E40" w:rsidRDefault="00D92354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że odcinek próbny będzie do wykonania w jednej lokalizacji, w jednym ciągu. </w:t>
            </w:r>
          </w:p>
          <w:p w14:paraId="34B6EDEB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8</w:t>
            </w:r>
          </w:p>
          <w:p w14:paraId="68D22410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warstwy bitumiczne na przedmiotowym zadaniu należy układać całą szerokością jezdni („bezszwowo”).</w:t>
            </w:r>
          </w:p>
          <w:p w14:paraId="458AAE86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05FA93A5" w14:textId="6A574C2C" w:rsidR="009D5E40" w:rsidRPr="009D5E40" w:rsidRDefault="00D92354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warstwy bitumiczne na przedmiotowym zadaniu należy układać całą szerokością jezdni („bezszwowo”).</w:t>
            </w:r>
          </w:p>
          <w:p w14:paraId="60BE75E4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9</w:t>
            </w:r>
          </w:p>
          <w:p w14:paraId="05BDA43E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wskazanie miejsca odwozu materiałów z rozbiórek.</w:t>
            </w:r>
          </w:p>
          <w:p w14:paraId="3248E48D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8286F77" w14:textId="41B3E72F" w:rsidR="009D5E40" w:rsidRPr="009D5E40" w:rsidRDefault="008B0A7C" w:rsidP="008B0A7C">
            <w:pPr>
              <w:pStyle w:val="Tekstpodstawowy22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6AB">
              <w:rPr>
                <w:rFonts w:ascii="Arial" w:hAnsi="Arial" w:cs="Arial"/>
                <w:sz w:val="24"/>
                <w:szCs w:val="24"/>
              </w:rPr>
              <w:t>Materiały rozbiórkowe, które zdaniem Zamawiającego będą przydatne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6AB">
              <w:rPr>
                <w:rFonts w:ascii="Arial" w:hAnsi="Arial" w:cs="Arial"/>
                <w:sz w:val="24"/>
                <w:szCs w:val="24"/>
              </w:rPr>
              <w:t>do wykorzystania przez Zamawiającego, winne być posegregowane</w:t>
            </w:r>
            <w:r>
              <w:rPr>
                <w:rFonts w:ascii="Arial" w:hAnsi="Arial" w:cs="Arial"/>
                <w:sz w:val="24"/>
                <w:szCs w:val="24"/>
              </w:rPr>
              <w:t xml:space="preserve"> na paletach</w:t>
            </w:r>
            <w:r w:rsidRPr="00ED16AB">
              <w:rPr>
                <w:rFonts w:ascii="Arial" w:hAnsi="Arial" w:cs="Arial"/>
                <w:sz w:val="24"/>
                <w:szCs w:val="24"/>
              </w:rPr>
              <w:t xml:space="preserve"> i dostarczone na koszt Wykonawcy do siedziby Zamawiającego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Stożne gm. Kowale Oleckie woj.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warm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528E07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10</w:t>
            </w:r>
          </w:p>
          <w:p w14:paraId="151F8287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wskazanie miejsca odwozu destruktu z frezowania istniejącej nawierzchni.</w:t>
            </w:r>
          </w:p>
          <w:p w14:paraId="549AE610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B3D66D1" w14:textId="77777777" w:rsidR="00407484" w:rsidRPr="009D5E40" w:rsidRDefault="007F307B" w:rsidP="00407484">
            <w:pPr>
              <w:pStyle w:val="Tekstpodstawowy22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iejsc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e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odwozu destruktu z frezowania istniejącej nawierzchni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="00407484">
              <w:rPr>
                <w:rFonts w:ascii="Arial" w:hAnsi="Arial" w:cs="Arial"/>
                <w:sz w:val="24"/>
                <w:szCs w:val="24"/>
              </w:rPr>
              <w:t xml:space="preserve">Stożne gm. Kowale Oleckie woj. </w:t>
            </w:r>
            <w:proofErr w:type="spellStart"/>
            <w:r w:rsidR="00407484">
              <w:rPr>
                <w:rFonts w:ascii="Arial" w:hAnsi="Arial" w:cs="Arial"/>
                <w:sz w:val="24"/>
                <w:szCs w:val="24"/>
              </w:rPr>
              <w:t>warm</w:t>
            </w:r>
            <w:proofErr w:type="spellEnd"/>
            <w:r w:rsidR="00407484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="00407484">
              <w:rPr>
                <w:rFonts w:ascii="Arial" w:hAnsi="Arial" w:cs="Arial"/>
                <w:sz w:val="24"/>
                <w:szCs w:val="24"/>
              </w:rPr>
              <w:t>maz</w:t>
            </w:r>
            <w:proofErr w:type="spellEnd"/>
            <w:r w:rsidR="004074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DF42AA" w14:textId="77777777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11</w:t>
            </w:r>
          </w:p>
          <w:p w14:paraId="340D7ADB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przy wycenie regulacji wysokościowej elementów </w:t>
            </w:r>
            <w:proofErr w:type="spellStart"/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wod-kan</w:t>
            </w:r>
            <w:proofErr w:type="spellEnd"/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należy uwzględnić jedynie koszt regulacji, bez zakupu nowych materiałów.</w:t>
            </w:r>
          </w:p>
          <w:p w14:paraId="2B77CB16" w14:textId="77777777" w:rsidR="009D5E40" w:rsidRPr="009D5E40" w:rsidRDefault="009D5E40" w:rsidP="007F307B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5511E89" w14:textId="76EF11E1" w:rsidR="009D5E40" w:rsidRPr="009D5E40" w:rsidRDefault="007F307B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że przy wycenie regulacji wysokościowej elementów </w:t>
            </w:r>
            <w:proofErr w:type="spellStart"/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wod-kan</w:t>
            </w:r>
            <w:proofErr w:type="spellEnd"/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należy uwzględnić jedynie koszt regulacji, bez zakupu nowych materiałów.</w:t>
            </w:r>
          </w:p>
          <w:p w14:paraId="23D9AF08" w14:textId="77777777" w:rsidR="00210F22" w:rsidRDefault="00210F22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042EEA38" w14:textId="2DB8C13B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12</w:t>
            </w:r>
          </w:p>
          <w:p w14:paraId="16DC24D6" w14:textId="77777777" w:rsidR="009D5E40" w:rsidRPr="009D5E40" w:rsidRDefault="009D5E40" w:rsidP="009D5E4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przy wycenie odcinka próbnego należy uwzględnić koszt skropienia emulsją asfaltową o tej samej powierzchni.</w:t>
            </w:r>
          </w:p>
          <w:p w14:paraId="1C1D04BF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B699AED" w14:textId="335FE505" w:rsidR="007F307B" w:rsidRDefault="007F307B" w:rsidP="007F307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przy wycenie odcinka próbnego należy uwzględnić koszt skropienia emulsją asfaltową o tej samej powierzchni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zgodnie z badaniami w SST.</w:t>
            </w:r>
          </w:p>
          <w:p w14:paraId="167DEBF4" w14:textId="019C7CBA" w:rsidR="009D5E40" w:rsidRPr="009D5E40" w:rsidRDefault="009D5E40" w:rsidP="009D5E4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13</w:t>
            </w:r>
          </w:p>
          <w:p w14:paraId="77D1AAAE" w14:textId="77777777" w:rsidR="009D5E40" w:rsidRPr="009D5E40" w:rsidRDefault="009D5E40" w:rsidP="009D5E40">
            <w:pPr>
              <w:tabs>
                <w:tab w:val="left" w:pos="31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Zamawiający dysponuje gruntami niezbędnymi do wykonania inwestycji.</w:t>
            </w:r>
          </w:p>
          <w:p w14:paraId="3C380A81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18DDA82" w14:textId="00E1B827" w:rsidR="009D5E40" w:rsidRPr="009D5E40" w:rsidRDefault="007F307B" w:rsidP="009D5E40">
            <w:pPr>
              <w:tabs>
                <w:tab w:val="left" w:pos="31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zamy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Zamawiający dysponuje gruntami niezbędnymi do wykonania inwestycji.</w:t>
            </w:r>
          </w:p>
          <w:p w14:paraId="7A048C75" w14:textId="77777777" w:rsidR="009D5E40" w:rsidRPr="009D5E40" w:rsidRDefault="009D5E40" w:rsidP="009D5E4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14</w:t>
            </w:r>
          </w:p>
          <w:p w14:paraId="1B8D5F8A" w14:textId="42DB850D" w:rsidR="009D5E40" w:rsidRPr="009D5E40" w:rsidRDefault="009D5E40" w:rsidP="009D5E4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Zwracamy się do Zamawiającego o potwierdzenie, że posiada niezbędne decyzje </w:t>
            </w:r>
            <w:r w:rsidR="007F307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i zezwolenia ważne na czas trwania inwestycji. </w:t>
            </w:r>
          </w:p>
          <w:p w14:paraId="455C8ACB" w14:textId="77777777" w:rsidR="009D5E40" w:rsidRPr="009D5E40" w:rsidRDefault="009D5E40" w:rsidP="009D5E40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E4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01A6EA7B" w14:textId="434762C7" w:rsidR="009D5E40" w:rsidRPr="009D5E40" w:rsidRDefault="007F307B" w:rsidP="007F307B">
            <w:pPr>
              <w:spacing w:before="60" w:after="60" w:line="360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Wykonanie robót na podstawie zgłoszenia robót niewymagających pozwolenia na budowę.</w:t>
            </w:r>
          </w:p>
          <w:p w14:paraId="75309700" w14:textId="0A45741A" w:rsidR="00C0482B" w:rsidRPr="009D5E40" w:rsidRDefault="00C0482B" w:rsidP="009D5E40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6669C2EA" w14:textId="77777777" w:rsidR="00BE7BFD" w:rsidRPr="009D5E40" w:rsidRDefault="00BE7BFD" w:rsidP="009D5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677842" w14:textId="77777777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567D2902" w14:textId="21152A20" w:rsidR="006D4AB3" w:rsidRPr="00E935D6" w:rsidRDefault="006D4AB3" w:rsidP="00D8461B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FFBD" w14:textId="77777777" w:rsidR="006E4989" w:rsidRDefault="006E4989">
      <w:r>
        <w:separator/>
      </w:r>
    </w:p>
  </w:endnote>
  <w:endnote w:type="continuationSeparator" w:id="0">
    <w:p w14:paraId="53DC8768" w14:textId="77777777" w:rsidR="006E4989" w:rsidRDefault="006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56F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05448D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3EC6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839143C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3E3A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8DA0ECF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770FF1" w14:textId="77777777" w:rsidR="006D4AB3" w:rsidRDefault="006D4AB3">
    <w:pPr>
      <w:pStyle w:val="Stopka"/>
      <w:tabs>
        <w:tab w:val="clear" w:pos="4536"/>
        <w:tab w:val="left" w:pos="6237"/>
      </w:tabs>
    </w:pPr>
  </w:p>
  <w:p w14:paraId="42AB43E0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CB90" w14:textId="77777777" w:rsidR="006E4989" w:rsidRDefault="006E4989">
      <w:r>
        <w:separator/>
      </w:r>
    </w:p>
  </w:footnote>
  <w:footnote w:type="continuationSeparator" w:id="0">
    <w:p w14:paraId="7C9D2949" w14:textId="77777777" w:rsidR="006E4989" w:rsidRDefault="006E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9554" w14:textId="77777777" w:rsidR="00C0482B" w:rsidRDefault="00C04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C13A" w14:textId="77777777" w:rsidR="00C0482B" w:rsidRDefault="00C048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F933" w14:textId="77777777" w:rsidR="00C0482B" w:rsidRDefault="00C04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282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53648606">
    <w:abstractNumId w:val="4"/>
  </w:num>
  <w:num w:numId="2" w16cid:durableId="2143647546">
    <w:abstractNumId w:val="7"/>
  </w:num>
  <w:num w:numId="3" w16cid:durableId="1047726305">
    <w:abstractNumId w:val="3"/>
  </w:num>
  <w:num w:numId="4" w16cid:durableId="1394039199">
    <w:abstractNumId w:val="6"/>
  </w:num>
  <w:num w:numId="5" w16cid:durableId="49887052">
    <w:abstractNumId w:val="1"/>
  </w:num>
  <w:num w:numId="6" w16cid:durableId="581718521">
    <w:abstractNumId w:val="2"/>
  </w:num>
  <w:num w:numId="7" w16cid:durableId="41029685">
    <w:abstractNumId w:val="5"/>
  </w:num>
  <w:num w:numId="8" w16cid:durableId="20598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BB"/>
    <w:rsid w:val="00031374"/>
    <w:rsid w:val="000A1097"/>
    <w:rsid w:val="000E2A8F"/>
    <w:rsid w:val="0012774F"/>
    <w:rsid w:val="00144B7A"/>
    <w:rsid w:val="00180C6E"/>
    <w:rsid w:val="00210F22"/>
    <w:rsid w:val="002738AB"/>
    <w:rsid w:val="0029606A"/>
    <w:rsid w:val="00407484"/>
    <w:rsid w:val="00412030"/>
    <w:rsid w:val="004848F3"/>
    <w:rsid w:val="004A75F2"/>
    <w:rsid w:val="004E4B64"/>
    <w:rsid w:val="005144A9"/>
    <w:rsid w:val="00520165"/>
    <w:rsid w:val="0052318B"/>
    <w:rsid w:val="005B1B08"/>
    <w:rsid w:val="00632C3C"/>
    <w:rsid w:val="00662BDB"/>
    <w:rsid w:val="006A5DF1"/>
    <w:rsid w:val="006B7198"/>
    <w:rsid w:val="006D4AB3"/>
    <w:rsid w:val="006E4989"/>
    <w:rsid w:val="006F3B81"/>
    <w:rsid w:val="007154BB"/>
    <w:rsid w:val="00761A42"/>
    <w:rsid w:val="007D7198"/>
    <w:rsid w:val="007F307B"/>
    <w:rsid w:val="00843A88"/>
    <w:rsid w:val="00864A4B"/>
    <w:rsid w:val="00870F9F"/>
    <w:rsid w:val="008804B6"/>
    <w:rsid w:val="00897AB0"/>
    <w:rsid w:val="008A3553"/>
    <w:rsid w:val="008B0A7C"/>
    <w:rsid w:val="009D5E40"/>
    <w:rsid w:val="00A905AC"/>
    <w:rsid w:val="00B16D18"/>
    <w:rsid w:val="00BA6584"/>
    <w:rsid w:val="00BE7BFD"/>
    <w:rsid w:val="00C0482B"/>
    <w:rsid w:val="00C370F2"/>
    <w:rsid w:val="00C44EEC"/>
    <w:rsid w:val="00C46732"/>
    <w:rsid w:val="00D22FFA"/>
    <w:rsid w:val="00D8461B"/>
    <w:rsid w:val="00D915F2"/>
    <w:rsid w:val="00D92354"/>
    <w:rsid w:val="00D925F1"/>
    <w:rsid w:val="00D957C5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48DAC"/>
  <w15:chartTrackingRefBased/>
  <w15:docId w15:val="{DB51646E-C74D-4DAF-88E8-BE114728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customStyle="1" w:styleId="Tekstpodstawowy22">
    <w:name w:val="Tekst podstawowy 22"/>
    <w:basedOn w:val="Tekstpodstawowy"/>
    <w:rsid w:val="008B0A7C"/>
    <w:pPr>
      <w:overflowPunct w:val="0"/>
      <w:autoSpaceDE w:val="0"/>
      <w:autoSpaceDN w:val="0"/>
      <w:adjustRightInd w:val="0"/>
      <w:spacing w:after="160"/>
      <w:ind w:left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69</TotalTime>
  <Pages>1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6</cp:revision>
  <cp:lastPrinted>2025-03-13T12:25:00Z</cp:lastPrinted>
  <dcterms:created xsi:type="dcterms:W3CDTF">2025-03-13T10:35:00Z</dcterms:created>
  <dcterms:modified xsi:type="dcterms:W3CDTF">2025-03-13T12:25:00Z</dcterms:modified>
</cp:coreProperties>
</file>