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8A7C4" w14:textId="256F158F" w:rsidR="00AF78FF" w:rsidRPr="001C7C91" w:rsidRDefault="00AF78FF" w:rsidP="001C7C91">
      <w:pPr>
        <w:overflowPunct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 w:rsidRPr="001C7C91">
        <w:rPr>
          <w:rFonts w:ascii="Arial" w:hAnsi="Arial" w:cs="Arial"/>
        </w:rPr>
        <w:tab/>
      </w:r>
      <w:r w:rsidRPr="001C7C91">
        <w:rPr>
          <w:rFonts w:ascii="Arial" w:hAnsi="Arial" w:cs="Arial"/>
        </w:rPr>
        <w:tab/>
      </w:r>
      <w:r w:rsidRPr="001C7C91">
        <w:rPr>
          <w:rFonts w:ascii="Arial" w:hAnsi="Arial" w:cs="Arial"/>
        </w:rPr>
        <w:tab/>
      </w:r>
      <w:r w:rsidRPr="001C7C91">
        <w:rPr>
          <w:rFonts w:ascii="Arial" w:hAnsi="Arial" w:cs="Arial"/>
        </w:rPr>
        <w:tab/>
      </w:r>
      <w:r w:rsidRPr="001C7C91">
        <w:rPr>
          <w:rFonts w:ascii="Arial" w:hAnsi="Arial" w:cs="Arial"/>
          <w:b/>
        </w:rPr>
        <w:t xml:space="preserve">U M O W </w:t>
      </w:r>
      <w:proofErr w:type="gramStart"/>
      <w:r w:rsidRPr="001C7C91">
        <w:rPr>
          <w:rFonts w:ascii="Arial" w:hAnsi="Arial" w:cs="Arial"/>
          <w:b/>
        </w:rPr>
        <w:t>A  Nr</w:t>
      </w:r>
      <w:proofErr w:type="gramEnd"/>
      <w:r w:rsidRPr="001C7C91">
        <w:rPr>
          <w:rFonts w:ascii="Arial" w:hAnsi="Arial" w:cs="Arial"/>
          <w:b/>
        </w:rPr>
        <w:t xml:space="preserve">   ......./PZD/202</w:t>
      </w:r>
      <w:r w:rsidR="00537869">
        <w:rPr>
          <w:rFonts w:ascii="Arial" w:hAnsi="Arial" w:cs="Arial"/>
          <w:b/>
        </w:rPr>
        <w:t>6</w:t>
      </w:r>
    </w:p>
    <w:p w14:paraId="6888CF36" w14:textId="77777777" w:rsidR="00AF78FF" w:rsidRPr="001C7C91" w:rsidRDefault="00AF78FF" w:rsidP="001C7C91">
      <w:pPr>
        <w:overflowPunct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63822F9E" w14:textId="319AD456" w:rsidR="00AF78FF" w:rsidRPr="001C7C91" w:rsidRDefault="00AF78FF" w:rsidP="001C7C91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C91">
        <w:rPr>
          <w:rFonts w:ascii="Arial" w:hAnsi="Arial" w:cs="Arial"/>
        </w:rPr>
        <w:t>zawarta w Olecku, dnia ...................... pomiędzy Powiatem Oleckim z siedzibą                      w Olecku, ul. Kolejowa 32, 19-400 Olecko, NIP Powiatu 847-15-15-765, Powiatowy Zarząd Dróg w Olecku, ul. Wojska Polskiego 12, 19-400 Olecko, reprezentowanym przez:</w:t>
      </w:r>
    </w:p>
    <w:p w14:paraId="0C1C4E32" w14:textId="1BD0A25D" w:rsidR="00F55EE2" w:rsidRPr="001C7C91" w:rsidRDefault="00AF78FF" w:rsidP="001C7C91">
      <w:pPr>
        <w:overflowPunct w:val="0"/>
        <w:autoSpaceDE w:val="0"/>
        <w:autoSpaceDN w:val="0"/>
        <w:adjustRightInd w:val="0"/>
        <w:spacing w:line="360" w:lineRule="auto"/>
        <w:ind w:left="66"/>
        <w:jc w:val="both"/>
        <w:rPr>
          <w:rFonts w:ascii="Arial" w:hAnsi="Arial" w:cs="Arial"/>
        </w:rPr>
      </w:pPr>
      <w:r w:rsidRPr="001C7C91">
        <w:rPr>
          <w:rFonts w:ascii="Arial" w:hAnsi="Arial" w:cs="Arial"/>
        </w:rPr>
        <w:t xml:space="preserve">1. Pana inż. Dariusza Kozłowskiego – Dyrektora Powiatowego Zarządu Dróg </w:t>
      </w:r>
      <w:r w:rsidR="00F55EE2" w:rsidRPr="001C7C91">
        <w:rPr>
          <w:rFonts w:ascii="Arial" w:hAnsi="Arial" w:cs="Arial"/>
        </w:rPr>
        <w:br/>
      </w:r>
      <w:r w:rsidRPr="001C7C91">
        <w:rPr>
          <w:rFonts w:ascii="Arial" w:hAnsi="Arial" w:cs="Arial"/>
        </w:rPr>
        <w:t xml:space="preserve">w Olecku, działającego na podstawie pełnomocnictwa Zarządu Powiatu w Olecku </w:t>
      </w:r>
      <w:r w:rsidR="00F55EE2" w:rsidRPr="001C7C91">
        <w:rPr>
          <w:rFonts w:ascii="Arial" w:hAnsi="Arial" w:cs="Arial"/>
        </w:rPr>
        <w:br/>
      </w:r>
      <w:r w:rsidRPr="001C7C91">
        <w:rPr>
          <w:rFonts w:ascii="Arial" w:hAnsi="Arial" w:cs="Arial"/>
        </w:rPr>
        <w:t>nr OR.0027.63.2016 z dnia 20.12.2016r. przy kontrasygnacie:</w:t>
      </w:r>
    </w:p>
    <w:p w14:paraId="466D6DF5" w14:textId="50ACB158" w:rsidR="00BF67BA" w:rsidRPr="001C7C91" w:rsidRDefault="00F55EE2" w:rsidP="001C7C91">
      <w:pPr>
        <w:overflowPunct w:val="0"/>
        <w:autoSpaceDE w:val="0"/>
        <w:autoSpaceDN w:val="0"/>
        <w:adjustRightInd w:val="0"/>
        <w:spacing w:line="360" w:lineRule="auto"/>
        <w:ind w:left="66"/>
        <w:jc w:val="both"/>
        <w:rPr>
          <w:rFonts w:ascii="Arial" w:hAnsi="Arial" w:cs="Arial"/>
        </w:rPr>
      </w:pPr>
      <w:r w:rsidRPr="001C7C91">
        <w:rPr>
          <w:rFonts w:ascii="Arial" w:hAnsi="Arial" w:cs="Arial"/>
        </w:rPr>
        <w:t xml:space="preserve"> </w:t>
      </w:r>
      <w:r w:rsidR="00BF67BA" w:rsidRPr="001C7C91">
        <w:rPr>
          <w:rFonts w:ascii="Arial" w:hAnsi="Arial" w:cs="Arial"/>
        </w:rPr>
        <w:t xml:space="preserve">2. Pani Magdaleny </w:t>
      </w:r>
      <w:proofErr w:type="spellStart"/>
      <w:r w:rsidR="00BF67BA" w:rsidRPr="001C7C91">
        <w:rPr>
          <w:rFonts w:ascii="Arial" w:hAnsi="Arial" w:cs="Arial"/>
        </w:rPr>
        <w:t>Omilian</w:t>
      </w:r>
      <w:proofErr w:type="spellEnd"/>
      <w:r w:rsidR="00BF67BA" w:rsidRPr="001C7C91">
        <w:rPr>
          <w:rFonts w:ascii="Arial" w:hAnsi="Arial" w:cs="Arial"/>
        </w:rPr>
        <w:t xml:space="preserve"> - Głównej Księgowej Powiatowego Zarządu Dróg                                w Olecku,</w:t>
      </w:r>
    </w:p>
    <w:p w14:paraId="680D0818" w14:textId="77777777" w:rsidR="00AF78FF" w:rsidRPr="001C7C91" w:rsidRDefault="00AF78FF" w:rsidP="001C7C91">
      <w:pPr>
        <w:overflowPunct w:val="0"/>
        <w:autoSpaceDE w:val="0"/>
        <w:autoSpaceDN w:val="0"/>
        <w:adjustRightInd w:val="0"/>
        <w:spacing w:line="360" w:lineRule="auto"/>
        <w:ind w:left="66"/>
        <w:rPr>
          <w:rFonts w:ascii="Arial" w:hAnsi="Arial" w:cs="Arial"/>
        </w:rPr>
      </w:pPr>
      <w:r w:rsidRPr="001C7C91">
        <w:rPr>
          <w:rFonts w:ascii="Arial" w:hAnsi="Arial" w:cs="Arial"/>
        </w:rPr>
        <w:t xml:space="preserve">zwanym dalej </w:t>
      </w:r>
      <w:r w:rsidRPr="001C7C91">
        <w:rPr>
          <w:rFonts w:ascii="Arial" w:hAnsi="Arial" w:cs="Arial"/>
          <w:b/>
        </w:rPr>
        <w:t>„Odbiorcą”</w:t>
      </w:r>
      <w:r w:rsidRPr="001C7C91">
        <w:rPr>
          <w:rFonts w:ascii="Arial" w:hAnsi="Arial" w:cs="Arial"/>
        </w:rPr>
        <w:t>,</w:t>
      </w:r>
    </w:p>
    <w:p w14:paraId="56FC7F32" w14:textId="77777777" w:rsidR="00AF78FF" w:rsidRPr="001C7C91" w:rsidRDefault="00AF78FF" w:rsidP="001C7C91">
      <w:pPr>
        <w:overflowPunct w:val="0"/>
        <w:autoSpaceDE w:val="0"/>
        <w:autoSpaceDN w:val="0"/>
        <w:adjustRightInd w:val="0"/>
        <w:spacing w:line="360" w:lineRule="auto"/>
        <w:ind w:left="66"/>
        <w:rPr>
          <w:rFonts w:ascii="Arial" w:hAnsi="Arial" w:cs="Arial"/>
        </w:rPr>
      </w:pPr>
      <w:r w:rsidRPr="001C7C91">
        <w:rPr>
          <w:rFonts w:ascii="Arial" w:hAnsi="Arial" w:cs="Arial"/>
        </w:rPr>
        <w:t>a:</w:t>
      </w:r>
    </w:p>
    <w:p w14:paraId="2FA89262" w14:textId="77777777" w:rsidR="00AF78FF" w:rsidRPr="001C7C91" w:rsidRDefault="00AF78FF" w:rsidP="001C7C91">
      <w:pPr>
        <w:overflowPunct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C91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1047EAF" w14:textId="77777777" w:rsidR="00AF78FF" w:rsidRPr="001C7C91" w:rsidRDefault="00AF78FF" w:rsidP="001C7C91">
      <w:pPr>
        <w:overflowPunct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C91">
        <w:rPr>
          <w:rFonts w:ascii="Arial" w:hAnsi="Arial" w:cs="Arial"/>
        </w:rPr>
        <w:t>reprezentowanym przez:</w:t>
      </w:r>
    </w:p>
    <w:p w14:paraId="547CEB8C" w14:textId="77777777" w:rsidR="00AF78FF" w:rsidRPr="001C7C91" w:rsidRDefault="00AF78FF" w:rsidP="001C7C91">
      <w:pPr>
        <w:overflowPunct w:val="0"/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</w:rPr>
      </w:pPr>
      <w:r w:rsidRPr="001C7C91">
        <w:rPr>
          <w:rFonts w:ascii="Arial" w:hAnsi="Arial" w:cs="Arial"/>
        </w:rPr>
        <w:t>1. .................................................................................</w:t>
      </w:r>
    </w:p>
    <w:p w14:paraId="576529F5" w14:textId="77777777" w:rsidR="00AF78FF" w:rsidRPr="001C7C91" w:rsidRDefault="00AF78FF" w:rsidP="001C7C91">
      <w:pPr>
        <w:overflowPunct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 w:rsidRPr="001C7C91">
        <w:rPr>
          <w:rFonts w:ascii="Arial" w:hAnsi="Arial" w:cs="Arial"/>
        </w:rPr>
        <w:t xml:space="preserve">zwanym dalej </w:t>
      </w:r>
      <w:r w:rsidRPr="001C7C91">
        <w:rPr>
          <w:rFonts w:ascii="Arial" w:hAnsi="Arial" w:cs="Arial"/>
          <w:b/>
        </w:rPr>
        <w:t>„Dostawcą”.</w:t>
      </w:r>
    </w:p>
    <w:p w14:paraId="5F077C83" w14:textId="77777777" w:rsidR="00AF78FF" w:rsidRPr="001C7C91" w:rsidRDefault="00AF78FF" w:rsidP="001C7C91">
      <w:pPr>
        <w:overflowPunct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</w:p>
    <w:p w14:paraId="4EA06DC9" w14:textId="22078023" w:rsidR="00CC4BFB" w:rsidRPr="001C7C91" w:rsidRDefault="00AF78FF" w:rsidP="001C7C91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C91">
        <w:rPr>
          <w:rFonts w:ascii="Arial" w:hAnsi="Arial" w:cs="Arial"/>
        </w:rPr>
        <w:t xml:space="preserve">W wyniku dokonania przez </w:t>
      </w:r>
      <w:r w:rsidR="00C5583C" w:rsidRPr="001C7C91">
        <w:rPr>
          <w:rFonts w:ascii="Arial" w:hAnsi="Arial" w:cs="Arial"/>
        </w:rPr>
        <w:t>Odbiorcę</w:t>
      </w:r>
      <w:r w:rsidRPr="001C7C91">
        <w:rPr>
          <w:rFonts w:ascii="Arial" w:hAnsi="Arial" w:cs="Arial"/>
        </w:rPr>
        <w:t xml:space="preserve"> wyboru oferty </w:t>
      </w:r>
      <w:r w:rsidR="00C5583C" w:rsidRPr="001C7C91">
        <w:rPr>
          <w:rFonts w:ascii="Arial" w:hAnsi="Arial" w:cs="Arial"/>
        </w:rPr>
        <w:t>Dostawcy</w:t>
      </w:r>
      <w:r w:rsidRPr="001C7C91">
        <w:rPr>
          <w:rFonts w:ascii="Arial" w:hAnsi="Arial" w:cs="Arial"/>
        </w:rPr>
        <w:t xml:space="preserve"> w trakcie postępowania o zamówienie publiczne na</w:t>
      </w:r>
      <w:r w:rsidR="00BF67BA" w:rsidRPr="001C7C91">
        <w:rPr>
          <w:rFonts w:ascii="Arial" w:hAnsi="Arial" w:cs="Arial"/>
        </w:rPr>
        <w:t>:</w:t>
      </w:r>
      <w:r w:rsidRPr="001C7C91">
        <w:rPr>
          <w:rFonts w:ascii="Arial" w:hAnsi="Arial" w:cs="Arial"/>
        </w:rPr>
        <w:t xml:space="preserve"> </w:t>
      </w:r>
      <w:r w:rsidRPr="001C7C91">
        <w:rPr>
          <w:rFonts w:ascii="Arial" w:hAnsi="Arial" w:cs="Arial"/>
          <w:b/>
        </w:rPr>
        <w:t>Zakup</w:t>
      </w:r>
      <w:r w:rsidR="00BF67BA" w:rsidRPr="001C7C91">
        <w:rPr>
          <w:rFonts w:ascii="Arial" w:hAnsi="Arial" w:cs="Arial"/>
          <w:b/>
        </w:rPr>
        <w:t xml:space="preserve"> </w:t>
      </w:r>
      <w:r w:rsidRPr="001C7C91">
        <w:rPr>
          <w:rFonts w:ascii="Arial" w:hAnsi="Arial" w:cs="Arial"/>
          <w:b/>
        </w:rPr>
        <w:t xml:space="preserve">mieszanki </w:t>
      </w:r>
      <w:proofErr w:type="spellStart"/>
      <w:r w:rsidRPr="001C7C91">
        <w:rPr>
          <w:rFonts w:ascii="Arial" w:hAnsi="Arial" w:cs="Arial"/>
          <w:b/>
        </w:rPr>
        <w:t>mineralno</w:t>
      </w:r>
      <w:proofErr w:type="spellEnd"/>
      <w:r w:rsidRPr="001C7C91">
        <w:rPr>
          <w:rFonts w:ascii="Arial" w:hAnsi="Arial" w:cs="Arial"/>
          <w:b/>
        </w:rPr>
        <w:t xml:space="preserve"> - asfaltowej na zimno, emulsji asfaltowej </w:t>
      </w:r>
      <w:proofErr w:type="spellStart"/>
      <w:r w:rsidRPr="001C7C91">
        <w:rPr>
          <w:rFonts w:ascii="Arial" w:hAnsi="Arial" w:cs="Arial"/>
          <w:b/>
        </w:rPr>
        <w:t>szybkorozpadowej</w:t>
      </w:r>
      <w:proofErr w:type="spellEnd"/>
      <w:r w:rsidRPr="001C7C91">
        <w:rPr>
          <w:rFonts w:ascii="Arial" w:hAnsi="Arial" w:cs="Arial"/>
          <w:b/>
        </w:rPr>
        <w:t xml:space="preserve"> C-65 B3 PU/RC do remontów cząstkowych dróg powiatowych powiatu oleckiego</w:t>
      </w:r>
      <w:r w:rsidRPr="001C7C91">
        <w:rPr>
          <w:rFonts w:ascii="Arial" w:hAnsi="Arial" w:cs="Arial"/>
        </w:rPr>
        <w:t xml:space="preserve"> </w:t>
      </w:r>
      <w:r w:rsidR="00BF67BA" w:rsidRPr="001C7C91">
        <w:rPr>
          <w:rFonts w:ascii="Arial" w:hAnsi="Arial" w:cs="Arial"/>
        </w:rPr>
        <w:t xml:space="preserve">prowadzonego w trybie podstawowym                    </w:t>
      </w:r>
      <w:r w:rsidR="00036FC5" w:rsidRPr="001C7C91">
        <w:rPr>
          <w:rFonts w:ascii="Arial" w:hAnsi="Arial" w:cs="Arial"/>
        </w:rPr>
        <w:t xml:space="preserve">z możliwością negocjacji </w:t>
      </w:r>
      <w:r w:rsidR="00BF67BA" w:rsidRPr="001C7C91">
        <w:rPr>
          <w:rFonts w:ascii="Arial" w:hAnsi="Arial" w:cs="Arial"/>
        </w:rPr>
        <w:t xml:space="preserve">na podstawie art. 275 pkt </w:t>
      </w:r>
      <w:r w:rsidR="00036FC5" w:rsidRPr="001C7C91">
        <w:rPr>
          <w:rFonts w:ascii="Arial" w:hAnsi="Arial" w:cs="Arial"/>
        </w:rPr>
        <w:t>2</w:t>
      </w:r>
      <w:r w:rsidR="00BF67BA" w:rsidRPr="001C7C91">
        <w:rPr>
          <w:rFonts w:ascii="Arial" w:hAnsi="Arial" w:cs="Arial"/>
        </w:rPr>
        <w:t xml:space="preserve"> ustawy z dnia 11 września 2019 roku Prawo zamówień publicznych (Dz. U. z 202</w:t>
      </w:r>
      <w:r w:rsidR="000669CB">
        <w:rPr>
          <w:rFonts w:ascii="Arial" w:hAnsi="Arial" w:cs="Arial"/>
        </w:rPr>
        <w:t>4</w:t>
      </w:r>
      <w:r w:rsidR="00BF67BA" w:rsidRPr="001C7C91">
        <w:rPr>
          <w:rFonts w:ascii="Arial" w:hAnsi="Arial" w:cs="Arial"/>
        </w:rPr>
        <w:t xml:space="preserve">r., poz. </w:t>
      </w:r>
      <w:r w:rsidR="00036FC5" w:rsidRPr="001C7C91">
        <w:rPr>
          <w:rFonts w:ascii="Arial" w:hAnsi="Arial" w:cs="Arial"/>
        </w:rPr>
        <w:t>1</w:t>
      </w:r>
      <w:r w:rsidR="000669CB">
        <w:rPr>
          <w:rFonts w:ascii="Arial" w:hAnsi="Arial" w:cs="Arial"/>
        </w:rPr>
        <w:t>320</w:t>
      </w:r>
      <w:r w:rsidR="00BF67BA" w:rsidRPr="001C7C91">
        <w:rPr>
          <w:rFonts w:ascii="Arial" w:hAnsi="Arial" w:cs="Arial"/>
        </w:rPr>
        <w:t xml:space="preserve"> z </w:t>
      </w:r>
      <w:proofErr w:type="spellStart"/>
      <w:r w:rsidR="00BF67BA" w:rsidRPr="001C7C91">
        <w:rPr>
          <w:rFonts w:ascii="Arial" w:hAnsi="Arial" w:cs="Arial"/>
        </w:rPr>
        <w:t>późn</w:t>
      </w:r>
      <w:proofErr w:type="spellEnd"/>
      <w:r w:rsidR="00BF67BA" w:rsidRPr="001C7C91">
        <w:rPr>
          <w:rFonts w:ascii="Arial" w:hAnsi="Arial" w:cs="Arial"/>
        </w:rPr>
        <w:t>. zm.), Strony oświadczają co następuje:</w:t>
      </w:r>
    </w:p>
    <w:p w14:paraId="14533907" w14:textId="77777777" w:rsidR="00975783" w:rsidRDefault="00975783" w:rsidP="001C7C91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</w:p>
    <w:p w14:paraId="6BF32ADD" w14:textId="35BC4FEE" w:rsidR="00AF78FF" w:rsidRPr="001C7C91" w:rsidRDefault="00AF78FF" w:rsidP="001C7C91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1C7C91">
        <w:rPr>
          <w:rFonts w:ascii="Arial" w:hAnsi="Arial" w:cs="Arial"/>
        </w:rPr>
        <w:sym w:font="Arial" w:char="00A7"/>
      </w:r>
      <w:r w:rsidRPr="001C7C91">
        <w:rPr>
          <w:rFonts w:ascii="Arial" w:hAnsi="Arial" w:cs="Arial"/>
        </w:rPr>
        <w:t xml:space="preserve"> 1</w:t>
      </w:r>
    </w:p>
    <w:p w14:paraId="6AC04BF4" w14:textId="262E1031" w:rsidR="00AF78FF" w:rsidRPr="001C7C91" w:rsidRDefault="00AF78FF" w:rsidP="001C7C91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  <w:r w:rsidRPr="001C7C91">
        <w:rPr>
          <w:rFonts w:ascii="Arial" w:hAnsi="Arial" w:cs="Arial"/>
        </w:rPr>
        <w:t>Przedmiotem niniejszej Umowy jest sukcesywny zakup wg zapotrzebowania                   w przeciągu 202</w:t>
      </w:r>
      <w:r w:rsidR="00537869">
        <w:rPr>
          <w:rFonts w:ascii="Arial" w:hAnsi="Arial" w:cs="Arial"/>
        </w:rPr>
        <w:t>6</w:t>
      </w:r>
      <w:r w:rsidRPr="001C7C91">
        <w:rPr>
          <w:rFonts w:ascii="Arial" w:hAnsi="Arial" w:cs="Arial"/>
        </w:rPr>
        <w:t xml:space="preserve"> roku:</w:t>
      </w:r>
    </w:p>
    <w:p w14:paraId="150521DA" w14:textId="5AF8768E" w:rsidR="00AF78FF" w:rsidRPr="001C7C91" w:rsidRDefault="00AF78FF" w:rsidP="001C7C91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  <w:r w:rsidRPr="001C7C91">
        <w:rPr>
          <w:rFonts w:ascii="Arial" w:hAnsi="Arial" w:cs="Arial"/>
        </w:rPr>
        <w:t xml:space="preserve">mieszanki </w:t>
      </w:r>
      <w:proofErr w:type="spellStart"/>
      <w:r w:rsidRPr="001C7C91">
        <w:rPr>
          <w:rFonts w:ascii="Arial" w:hAnsi="Arial" w:cs="Arial"/>
        </w:rPr>
        <w:t>mineralno</w:t>
      </w:r>
      <w:proofErr w:type="spellEnd"/>
      <w:r w:rsidRPr="001C7C91">
        <w:rPr>
          <w:rFonts w:ascii="Arial" w:hAnsi="Arial" w:cs="Arial"/>
        </w:rPr>
        <w:t xml:space="preserve"> – asfaltowej na zimno o parametrach: uziarnienie od 0 do 8mm o zawartości lepiszcza od 5,0% do 6,5%, w planowanej ilości </w:t>
      </w:r>
      <w:r w:rsidR="00DF3805">
        <w:rPr>
          <w:rFonts w:ascii="Arial" w:hAnsi="Arial" w:cs="Arial"/>
        </w:rPr>
        <w:t>7</w:t>
      </w:r>
      <w:r w:rsidR="00537869">
        <w:rPr>
          <w:rFonts w:ascii="Arial" w:hAnsi="Arial" w:cs="Arial"/>
        </w:rPr>
        <w:t>0</w:t>
      </w:r>
      <w:r w:rsidRPr="001C7C91">
        <w:rPr>
          <w:rFonts w:ascii="Arial" w:hAnsi="Arial" w:cs="Arial"/>
        </w:rPr>
        <w:t xml:space="preserve"> ton;</w:t>
      </w:r>
    </w:p>
    <w:p w14:paraId="00F05861" w14:textId="35C2E1AC" w:rsidR="00AF78FF" w:rsidRPr="001C7C91" w:rsidRDefault="00AF78FF" w:rsidP="001C7C91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  <w:r w:rsidRPr="001C7C91">
        <w:rPr>
          <w:rFonts w:ascii="Arial" w:hAnsi="Arial" w:cs="Arial"/>
        </w:rPr>
        <w:lastRenderedPageBreak/>
        <w:t xml:space="preserve">emulsji asfaltowej </w:t>
      </w:r>
      <w:proofErr w:type="spellStart"/>
      <w:r w:rsidRPr="001C7C91">
        <w:rPr>
          <w:rFonts w:ascii="Arial" w:hAnsi="Arial" w:cs="Arial"/>
        </w:rPr>
        <w:t>szybkorozpadowej</w:t>
      </w:r>
      <w:proofErr w:type="spellEnd"/>
      <w:r w:rsidRPr="001C7C91">
        <w:rPr>
          <w:rFonts w:ascii="Arial" w:hAnsi="Arial" w:cs="Arial"/>
        </w:rPr>
        <w:t xml:space="preserve"> C-65 B3 PU/RC w planowanej ilości </w:t>
      </w:r>
      <w:r w:rsidR="00537869">
        <w:rPr>
          <w:rFonts w:ascii="Arial" w:hAnsi="Arial" w:cs="Arial"/>
        </w:rPr>
        <w:t>12</w:t>
      </w:r>
      <w:r w:rsidRPr="001C7C91">
        <w:rPr>
          <w:rFonts w:ascii="Arial" w:hAnsi="Arial" w:cs="Arial"/>
        </w:rPr>
        <w:t xml:space="preserve"> ton.</w:t>
      </w:r>
    </w:p>
    <w:p w14:paraId="1F7B2CD9" w14:textId="77777777" w:rsidR="00AF78FF" w:rsidRPr="001C7C91" w:rsidRDefault="00AF78FF" w:rsidP="001C7C91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  <w:r w:rsidRPr="001C7C91">
        <w:rPr>
          <w:rFonts w:ascii="Arial" w:hAnsi="Arial" w:cs="Arial"/>
        </w:rPr>
        <w:t>Dostawca gwarantuje, iż dostarczane wyroby odpowiadają określonym normom lub specyfikacjom technicznym.</w:t>
      </w:r>
    </w:p>
    <w:p w14:paraId="5B16AA70" w14:textId="568BA62B" w:rsidR="00CC4BFB" w:rsidRPr="001C7C91" w:rsidRDefault="00AF78FF" w:rsidP="001C7C91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C91">
        <w:rPr>
          <w:rFonts w:ascii="Arial" w:hAnsi="Arial" w:cs="Arial"/>
        </w:rPr>
        <w:t xml:space="preserve">Dostawca zobowiązuje się wykonać przedmiot umowy zgodnie z </w:t>
      </w:r>
      <w:proofErr w:type="spellStart"/>
      <w:r w:rsidRPr="001C7C91">
        <w:rPr>
          <w:rFonts w:ascii="Arial" w:hAnsi="Arial" w:cs="Arial"/>
        </w:rPr>
        <w:t>obowiązu-jącymi</w:t>
      </w:r>
      <w:proofErr w:type="spellEnd"/>
      <w:r w:rsidRPr="001C7C91">
        <w:rPr>
          <w:rFonts w:ascii="Arial" w:hAnsi="Arial" w:cs="Arial"/>
        </w:rPr>
        <w:t xml:space="preserve"> przepisami prawa.</w:t>
      </w:r>
    </w:p>
    <w:p w14:paraId="66C554D0" w14:textId="77777777" w:rsidR="00975783" w:rsidRDefault="00975783" w:rsidP="001C7C91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</w:p>
    <w:p w14:paraId="630591FE" w14:textId="57BF73AB" w:rsidR="00AF78FF" w:rsidRPr="001C7C91" w:rsidRDefault="00AF78FF" w:rsidP="001C7C91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1C7C91">
        <w:rPr>
          <w:rFonts w:ascii="Arial" w:hAnsi="Arial" w:cs="Arial"/>
        </w:rPr>
        <w:sym w:font="Arial" w:char="00A7"/>
      </w:r>
      <w:r w:rsidRPr="001C7C91">
        <w:rPr>
          <w:rFonts w:ascii="Arial" w:hAnsi="Arial" w:cs="Arial"/>
        </w:rPr>
        <w:t xml:space="preserve"> 2</w:t>
      </w:r>
    </w:p>
    <w:p w14:paraId="67BEB1A3" w14:textId="102FB741" w:rsidR="00AF78FF" w:rsidRPr="001C7C91" w:rsidRDefault="00AF78FF" w:rsidP="001C7C91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  <w:r w:rsidRPr="001C7C91">
        <w:rPr>
          <w:rFonts w:ascii="Arial" w:hAnsi="Arial" w:cs="Arial"/>
        </w:rPr>
        <w:t>Odbiorca zastrzega sobie możliwość rozszerzenia zakresu zamówienia przy zastosowaniu prawa opcji, o którym mowa w art. 441 ustawy Prawo zamówień publicznych (Dz. U. z 20</w:t>
      </w:r>
      <w:r w:rsidR="00BF67BA" w:rsidRPr="001C7C91">
        <w:rPr>
          <w:rFonts w:ascii="Arial" w:hAnsi="Arial" w:cs="Arial"/>
        </w:rPr>
        <w:t>2</w:t>
      </w:r>
      <w:r w:rsidR="000669CB">
        <w:rPr>
          <w:rFonts w:ascii="Arial" w:hAnsi="Arial" w:cs="Arial"/>
        </w:rPr>
        <w:t>4</w:t>
      </w:r>
      <w:r w:rsidRPr="001C7C91">
        <w:rPr>
          <w:rFonts w:ascii="Arial" w:hAnsi="Arial" w:cs="Arial"/>
        </w:rPr>
        <w:t xml:space="preserve">r. poz. </w:t>
      </w:r>
      <w:r w:rsidR="00BF67BA" w:rsidRPr="001C7C91">
        <w:rPr>
          <w:rFonts w:ascii="Arial" w:hAnsi="Arial" w:cs="Arial"/>
        </w:rPr>
        <w:t>1</w:t>
      </w:r>
      <w:r w:rsidR="000669CB">
        <w:rPr>
          <w:rFonts w:ascii="Arial" w:hAnsi="Arial" w:cs="Arial"/>
        </w:rPr>
        <w:t>320</w:t>
      </w:r>
      <w:r w:rsidRPr="001C7C91">
        <w:rPr>
          <w:rFonts w:ascii="Arial" w:hAnsi="Arial" w:cs="Arial"/>
        </w:rPr>
        <w:t xml:space="preserve"> z </w:t>
      </w:r>
      <w:proofErr w:type="spellStart"/>
      <w:r w:rsidRPr="001C7C91">
        <w:rPr>
          <w:rFonts w:ascii="Arial" w:hAnsi="Arial" w:cs="Arial"/>
        </w:rPr>
        <w:t>późn</w:t>
      </w:r>
      <w:proofErr w:type="spellEnd"/>
      <w:r w:rsidRPr="001C7C91">
        <w:rPr>
          <w:rFonts w:ascii="Arial" w:hAnsi="Arial" w:cs="Arial"/>
        </w:rPr>
        <w:t>. zm.), tj. zwiększenie w okresie realizacji umowy ilości:</w:t>
      </w:r>
    </w:p>
    <w:p w14:paraId="4D0B08F0" w14:textId="0D9192F4" w:rsidR="00AF78FF" w:rsidRPr="001C7C91" w:rsidRDefault="00AF78FF" w:rsidP="001C7C91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  <w:r w:rsidRPr="001C7C91">
        <w:rPr>
          <w:rFonts w:ascii="Arial" w:hAnsi="Arial" w:cs="Arial"/>
        </w:rPr>
        <w:t xml:space="preserve">mieszanki </w:t>
      </w:r>
      <w:proofErr w:type="spellStart"/>
      <w:r w:rsidRPr="001C7C91">
        <w:rPr>
          <w:rFonts w:ascii="Arial" w:hAnsi="Arial" w:cs="Arial"/>
        </w:rPr>
        <w:t>mineralno</w:t>
      </w:r>
      <w:proofErr w:type="spellEnd"/>
      <w:r w:rsidRPr="001C7C91">
        <w:rPr>
          <w:rFonts w:ascii="Arial" w:hAnsi="Arial" w:cs="Arial"/>
        </w:rPr>
        <w:t xml:space="preserve"> - asfaltowej na zimno o nie więcej niż </w:t>
      </w:r>
      <w:r w:rsidR="00537869">
        <w:rPr>
          <w:rFonts w:ascii="Arial" w:hAnsi="Arial" w:cs="Arial"/>
        </w:rPr>
        <w:t>100</w:t>
      </w:r>
      <w:r w:rsidRPr="001C7C91">
        <w:rPr>
          <w:rFonts w:ascii="Arial" w:hAnsi="Arial" w:cs="Arial"/>
        </w:rPr>
        <w:t xml:space="preserve"> ton;</w:t>
      </w:r>
    </w:p>
    <w:p w14:paraId="3B62BEF2" w14:textId="5C74CBEE" w:rsidR="00AF78FF" w:rsidRPr="001C7C91" w:rsidRDefault="00AF78FF" w:rsidP="001C7C91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  <w:r w:rsidRPr="001C7C91">
        <w:rPr>
          <w:rFonts w:ascii="Arial" w:hAnsi="Arial" w:cs="Arial"/>
        </w:rPr>
        <w:t xml:space="preserve">emulsji asfaltowej </w:t>
      </w:r>
      <w:proofErr w:type="spellStart"/>
      <w:r w:rsidRPr="001C7C91">
        <w:rPr>
          <w:rFonts w:ascii="Arial" w:hAnsi="Arial" w:cs="Arial"/>
        </w:rPr>
        <w:t>szybkorozpadowej</w:t>
      </w:r>
      <w:proofErr w:type="spellEnd"/>
      <w:r w:rsidRPr="001C7C91">
        <w:rPr>
          <w:rFonts w:ascii="Arial" w:hAnsi="Arial" w:cs="Arial"/>
        </w:rPr>
        <w:t xml:space="preserve"> C-65 B3 PU/RC o nie więcej niż </w:t>
      </w:r>
      <w:r w:rsidR="00036FC5" w:rsidRPr="001C7C91">
        <w:rPr>
          <w:rFonts w:ascii="Arial" w:hAnsi="Arial" w:cs="Arial"/>
        </w:rPr>
        <w:br/>
      </w:r>
      <w:r w:rsidR="00DF3805">
        <w:rPr>
          <w:rFonts w:ascii="Arial" w:hAnsi="Arial" w:cs="Arial"/>
        </w:rPr>
        <w:t>2</w:t>
      </w:r>
      <w:r w:rsidR="00537869">
        <w:rPr>
          <w:rFonts w:ascii="Arial" w:hAnsi="Arial" w:cs="Arial"/>
        </w:rPr>
        <w:t>8</w:t>
      </w:r>
      <w:r w:rsidRPr="001C7C91">
        <w:rPr>
          <w:rFonts w:ascii="Arial" w:hAnsi="Arial" w:cs="Arial"/>
        </w:rPr>
        <w:t xml:space="preserve"> ton;</w:t>
      </w:r>
    </w:p>
    <w:p w14:paraId="564428FF" w14:textId="07C03DE9" w:rsidR="00AF78FF" w:rsidRPr="001C7C91" w:rsidRDefault="00AF78FF" w:rsidP="001C7C91">
      <w:pPr>
        <w:overflowPunct w:val="0"/>
        <w:autoSpaceDE w:val="0"/>
        <w:autoSpaceDN w:val="0"/>
        <w:adjustRightInd w:val="0"/>
        <w:spacing w:line="360" w:lineRule="auto"/>
        <w:ind w:left="720"/>
        <w:contextualSpacing/>
        <w:jc w:val="both"/>
        <w:rPr>
          <w:rFonts w:ascii="Arial" w:hAnsi="Arial" w:cs="Arial"/>
        </w:rPr>
      </w:pPr>
      <w:r w:rsidRPr="001C7C91">
        <w:rPr>
          <w:rFonts w:ascii="Arial" w:hAnsi="Arial" w:cs="Arial"/>
        </w:rPr>
        <w:t xml:space="preserve">w zależności od faktycznych potrzeb i możliwości finansowych Odbiorcy. Dostawca zobowiązuje się w takim przypadku umożliwić Odbiorcy zakup dodatkowych ilości mieszanki </w:t>
      </w:r>
      <w:proofErr w:type="spellStart"/>
      <w:r w:rsidRPr="001C7C91">
        <w:rPr>
          <w:rFonts w:ascii="Arial" w:hAnsi="Arial" w:cs="Arial"/>
        </w:rPr>
        <w:t>mineralno</w:t>
      </w:r>
      <w:proofErr w:type="spellEnd"/>
      <w:r w:rsidRPr="001C7C91">
        <w:rPr>
          <w:rFonts w:ascii="Arial" w:hAnsi="Arial" w:cs="Arial"/>
        </w:rPr>
        <w:t xml:space="preserve"> - asfaltowej na zimno i emulsji asfaltowej </w:t>
      </w:r>
      <w:proofErr w:type="spellStart"/>
      <w:r w:rsidRPr="001C7C91">
        <w:rPr>
          <w:rFonts w:ascii="Arial" w:hAnsi="Arial" w:cs="Arial"/>
        </w:rPr>
        <w:t>szybkorozpadowej</w:t>
      </w:r>
      <w:proofErr w:type="spellEnd"/>
      <w:r w:rsidRPr="001C7C91">
        <w:rPr>
          <w:rFonts w:ascii="Arial" w:hAnsi="Arial" w:cs="Arial"/>
        </w:rPr>
        <w:t xml:space="preserve"> C65B3PU/RC na takich samych zasadach jak dostawy objęte zamówieniem podstawowym.</w:t>
      </w:r>
    </w:p>
    <w:p w14:paraId="0FE5ABBC" w14:textId="7513BBF4" w:rsidR="00AF78FF" w:rsidRPr="001C7C91" w:rsidRDefault="00AF78FF" w:rsidP="001C7C91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  <w:r w:rsidRPr="001C7C91">
        <w:rPr>
          <w:rFonts w:ascii="Arial" w:hAnsi="Arial" w:cs="Arial"/>
        </w:rPr>
        <w:t xml:space="preserve">Prawo opcji jest uprawnieniem Odbiorcy, z którego może, ale nie musi skorzystać w ramach realizacji niniejszej umowy. W przypadku nieskorzystania przez Odbiorcę z prawa opcji Dostawcy nie przysługują żadne roszczenia </w:t>
      </w:r>
      <w:r w:rsidR="00DD0466" w:rsidRPr="001C7C91">
        <w:rPr>
          <w:rFonts w:ascii="Arial" w:hAnsi="Arial" w:cs="Arial"/>
        </w:rPr>
        <w:t xml:space="preserve">                  </w:t>
      </w:r>
      <w:r w:rsidRPr="001C7C91">
        <w:rPr>
          <w:rFonts w:ascii="Arial" w:hAnsi="Arial" w:cs="Arial"/>
        </w:rPr>
        <w:t>z tego tytułu.</w:t>
      </w:r>
    </w:p>
    <w:p w14:paraId="709D67F4" w14:textId="2CF6C3A2" w:rsidR="00CC4BFB" w:rsidRPr="001C7C91" w:rsidRDefault="00AF78FF" w:rsidP="001C7C91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  <w:r w:rsidRPr="001C7C91">
        <w:rPr>
          <w:rFonts w:ascii="Arial" w:hAnsi="Arial" w:cs="Arial"/>
        </w:rPr>
        <w:t>W przypadku skorzystania z prawa opcji, zmiany umowy lub zawarcie umowy odrębnej nie będą wymagane.</w:t>
      </w:r>
      <w:bookmarkStart w:id="0" w:name="_Hlk65146748"/>
    </w:p>
    <w:p w14:paraId="1417C90D" w14:textId="77777777" w:rsidR="00975783" w:rsidRDefault="00975783" w:rsidP="001C7C91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</w:p>
    <w:p w14:paraId="38F30A3F" w14:textId="3B53ACC5" w:rsidR="00AF78FF" w:rsidRPr="001C7C91" w:rsidRDefault="00AF78FF" w:rsidP="001C7C91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1C7C91">
        <w:rPr>
          <w:rFonts w:ascii="Arial" w:hAnsi="Arial" w:cs="Arial"/>
        </w:rPr>
        <w:sym w:font="Arial" w:char="00A7"/>
      </w:r>
      <w:r w:rsidRPr="001C7C91">
        <w:rPr>
          <w:rFonts w:ascii="Arial" w:hAnsi="Arial" w:cs="Arial"/>
        </w:rPr>
        <w:t xml:space="preserve"> 3</w:t>
      </w:r>
      <w:bookmarkEnd w:id="0"/>
    </w:p>
    <w:p w14:paraId="51351EF5" w14:textId="194D632F" w:rsidR="00CC4BFB" w:rsidRPr="001C7C91" w:rsidRDefault="00AF78FF" w:rsidP="001C7C91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1C7C91">
        <w:rPr>
          <w:rFonts w:ascii="Arial" w:hAnsi="Arial" w:cs="Arial"/>
        </w:rPr>
        <w:t xml:space="preserve">Zamówienie zostanie zrealizowane w terminie: </w:t>
      </w:r>
      <w:r w:rsidR="00DF3805">
        <w:rPr>
          <w:rFonts w:ascii="Arial" w:hAnsi="Arial" w:cs="Arial"/>
          <w:b/>
          <w:bCs/>
        </w:rPr>
        <w:t>9</w:t>
      </w:r>
      <w:r w:rsidRPr="001C7C91">
        <w:rPr>
          <w:rFonts w:ascii="Arial" w:hAnsi="Arial" w:cs="Arial"/>
          <w:b/>
          <w:bCs/>
        </w:rPr>
        <w:t xml:space="preserve"> miesięcy</w:t>
      </w:r>
      <w:r w:rsidRPr="001C7C91">
        <w:rPr>
          <w:rFonts w:ascii="Arial" w:hAnsi="Arial" w:cs="Arial"/>
        </w:rPr>
        <w:t xml:space="preserve"> od daty udzielenia zamówienia dla zadania częściowego: 1, 2</w:t>
      </w:r>
      <w:r w:rsidR="00582320" w:rsidRPr="001C7C91">
        <w:rPr>
          <w:rFonts w:ascii="Arial" w:hAnsi="Arial" w:cs="Arial"/>
        </w:rPr>
        <w:t>.</w:t>
      </w:r>
    </w:p>
    <w:p w14:paraId="6AC04251" w14:textId="77777777" w:rsidR="00975783" w:rsidRDefault="00975783" w:rsidP="001C7C91">
      <w:pPr>
        <w:overflowPunct w:val="0"/>
        <w:autoSpaceDE w:val="0"/>
        <w:autoSpaceDN w:val="0"/>
        <w:adjustRightInd w:val="0"/>
        <w:spacing w:line="360" w:lineRule="auto"/>
        <w:ind w:left="360"/>
        <w:jc w:val="center"/>
        <w:rPr>
          <w:rFonts w:ascii="Arial" w:hAnsi="Arial" w:cs="Arial"/>
        </w:rPr>
      </w:pPr>
    </w:p>
    <w:p w14:paraId="2A272934" w14:textId="77777777" w:rsidR="00975783" w:rsidRDefault="00975783" w:rsidP="001C7C91">
      <w:pPr>
        <w:overflowPunct w:val="0"/>
        <w:autoSpaceDE w:val="0"/>
        <w:autoSpaceDN w:val="0"/>
        <w:adjustRightInd w:val="0"/>
        <w:spacing w:line="360" w:lineRule="auto"/>
        <w:ind w:left="360"/>
        <w:jc w:val="center"/>
        <w:rPr>
          <w:rFonts w:ascii="Arial" w:hAnsi="Arial" w:cs="Arial"/>
        </w:rPr>
      </w:pPr>
    </w:p>
    <w:p w14:paraId="169DCF4E" w14:textId="77777777" w:rsidR="00975783" w:rsidRDefault="00975783" w:rsidP="001C7C91">
      <w:pPr>
        <w:overflowPunct w:val="0"/>
        <w:autoSpaceDE w:val="0"/>
        <w:autoSpaceDN w:val="0"/>
        <w:adjustRightInd w:val="0"/>
        <w:spacing w:line="360" w:lineRule="auto"/>
        <w:ind w:left="360"/>
        <w:jc w:val="center"/>
        <w:rPr>
          <w:rFonts w:ascii="Arial" w:hAnsi="Arial" w:cs="Arial"/>
        </w:rPr>
      </w:pPr>
    </w:p>
    <w:p w14:paraId="30D19D64" w14:textId="3B646C5C" w:rsidR="00AF78FF" w:rsidRPr="001C7C91" w:rsidRDefault="00AF78FF" w:rsidP="001C7C91">
      <w:pPr>
        <w:overflowPunct w:val="0"/>
        <w:autoSpaceDE w:val="0"/>
        <w:autoSpaceDN w:val="0"/>
        <w:adjustRightInd w:val="0"/>
        <w:spacing w:line="360" w:lineRule="auto"/>
        <w:ind w:left="360"/>
        <w:jc w:val="center"/>
        <w:rPr>
          <w:rFonts w:ascii="Arial" w:hAnsi="Arial" w:cs="Arial"/>
        </w:rPr>
      </w:pPr>
      <w:r w:rsidRPr="001C7C91">
        <w:rPr>
          <w:rFonts w:ascii="Arial" w:hAnsi="Arial" w:cs="Arial"/>
        </w:rPr>
        <w:lastRenderedPageBreak/>
        <w:sym w:font="Arial" w:char="00A7"/>
      </w:r>
      <w:r w:rsidRPr="001C7C91">
        <w:rPr>
          <w:rFonts w:ascii="Arial" w:hAnsi="Arial" w:cs="Arial"/>
        </w:rPr>
        <w:t xml:space="preserve"> 4</w:t>
      </w:r>
    </w:p>
    <w:p w14:paraId="0872D8FE" w14:textId="111E7535" w:rsidR="00AF78FF" w:rsidRPr="001C7C91" w:rsidRDefault="00AF78FF" w:rsidP="001C7C91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C91">
        <w:rPr>
          <w:rFonts w:ascii="Arial" w:hAnsi="Arial" w:cs="Arial"/>
        </w:rPr>
        <w:t xml:space="preserve">Przy zakupie mieszanki </w:t>
      </w:r>
      <w:proofErr w:type="spellStart"/>
      <w:r w:rsidRPr="001C7C91">
        <w:rPr>
          <w:rFonts w:ascii="Arial" w:hAnsi="Arial" w:cs="Arial"/>
        </w:rPr>
        <w:t>mineralno</w:t>
      </w:r>
      <w:proofErr w:type="spellEnd"/>
      <w:r w:rsidRPr="001C7C91">
        <w:rPr>
          <w:rFonts w:ascii="Arial" w:hAnsi="Arial" w:cs="Arial"/>
        </w:rPr>
        <w:t xml:space="preserve"> – asfaltowej na zimno</w:t>
      </w:r>
      <w:r w:rsidR="001841A9" w:rsidRPr="001C7C91">
        <w:rPr>
          <w:rFonts w:ascii="Arial" w:hAnsi="Arial" w:cs="Arial"/>
        </w:rPr>
        <w:t xml:space="preserve"> i emulsji asfaltowej </w:t>
      </w:r>
      <w:proofErr w:type="spellStart"/>
      <w:r w:rsidR="001841A9" w:rsidRPr="001C7C91">
        <w:rPr>
          <w:rFonts w:ascii="Arial" w:hAnsi="Arial" w:cs="Arial"/>
        </w:rPr>
        <w:t>szybkorozpadowej</w:t>
      </w:r>
      <w:proofErr w:type="spellEnd"/>
      <w:r w:rsidR="001841A9" w:rsidRPr="001C7C91">
        <w:rPr>
          <w:rFonts w:ascii="Arial" w:hAnsi="Arial" w:cs="Arial"/>
        </w:rPr>
        <w:t xml:space="preserve"> C-65 B3 PU/RC </w:t>
      </w:r>
      <w:r w:rsidRPr="001C7C91">
        <w:rPr>
          <w:rFonts w:ascii="Arial" w:hAnsi="Arial" w:cs="Arial"/>
        </w:rPr>
        <w:t xml:space="preserve">koszty transportu ponosi Dostawca. Odbiór mieszanki </w:t>
      </w:r>
      <w:proofErr w:type="spellStart"/>
      <w:r w:rsidRPr="001C7C91">
        <w:rPr>
          <w:rFonts w:ascii="Arial" w:hAnsi="Arial" w:cs="Arial"/>
        </w:rPr>
        <w:t>mineralno</w:t>
      </w:r>
      <w:proofErr w:type="spellEnd"/>
      <w:r w:rsidRPr="001C7C91">
        <w:rPr>
          <w:rFonts w:ascii="Arial" w:hAnsi="Arial" w:cs="Arial"/>
        </w:rPr>
        <w:t xml:space="preserve"> – asfaltowej na zimno</w:t>
      </w:r>
      <w:r w:rsidR="001841A9" w:rsidRPr="001C7C91">
        <w:rPr>
          <w:rFonts w:ascii="Arial" w:hAnsi="Arial" w:cs="Arial"/>
        </w:rPr>
        <w:t xml:space="preserve"> i</w:t>
      </w:r>
      <w:r w:rsidRPr="001C7C91">
        <w:rPr>
          <w:rFonts w:ascii="Arial" w:hAnsi="Arial" w:cs="Arial"/>
        </w:rPr>
        <w:t xml:space="preserve"> </w:t>
      </w:r>
      <w:r w:rsidR="001841A9" w:rsidRPr="001C7C91">
        <w:rPr>
          <w:rFonts w:ascii="Arial" w:hAnsi="Arial" w:cs="Arial"/>
        </w:rPr>
        <w:t xml:space="preserve">emulsji asfaltowej </w:t>
      </w:r>
      <w:proofErr w:type="spellStart"/>
      <w:r w:rsidR="001841A9" w:rsidRPr="001C7C91">
        <w:rPr>
          <w:rFonts w:ascii="Arial" w:hAnsi="Arial" w:cs="Arial"/>
        </w:rPr>
        <w:t>szybkorozpadowej</w:t>
      </w:r>
      <w:proofErr w:type="spellEnd"/>
      <w:r w:rsidR="001841A9" w:rsidRPr="001C7C91">
        <w:rPr>
          <w:rFonts w:ascii="Arial" w:hAnsi="Arial" w:cs="Arial"/>
        </w:rPr>
        <w:t xml:space="preserve"> C-65 B3 PU/RC </w:t>
      </w:r>
      <w:r w:rsidRPr="001C7C91">
        <w:rPr>
          <w:rFonts w:ascii="Arial" w:hAnsi="Arial" w:cs="Arial"/>
        </w:rPr>
        <w:t>następować będzie w siedzibie Odbiorcy.</w:t>
      </w:r>
    </w:p>
    <w:p w14:paraId="108AC16A" w14:textId="3BAF928B" w:rsidR="00E6410E" w:rsidRPr="001C7C91" w:rsidRDefault="00AF78FF" w:rsidP="001C7C91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C91">
        <w:rPr>
          <w:rFonts w:ascii="Arial" w:hAnsi="Arial" w:cs="Arial"/>
        </w:rPr>
        <w:t xml:space="preserve">Wielkość jednorazowych dostaw </w:t>
      </w:r>
      <w:r w:rsidR="007E6F6A" w:rsidRPr="001C7C91">
        <w:rPr>
          <w:rFonts w:ascii="Arial" w:hAnsi="Arial" w:cs="Arial"/>
        </w:rPr>
        <w:t xml:space="preserve">mieszanki </w:t>
      </w:r>
      <w:proofErr w:type="spellStart"/>
      <w:r w:rsidR="007E6F6A" w:rsidRPr="001C7C91">
        <w:rPr>
          <w:rFonts w:ascii="Arial" w:hAnsi="Arial" w:cs="Arial"/>
        </w:rPr>
        <w:t>mineralno</w:t>
      </w:r>
      <w:proofErr w:type="spellEnd"/>
      <w:r w:rsidR="007E6F6A" w:rsidRPr="001C7C91">
        <w:rPr>
          <w:rFonts w:ascii="Arial" w:hAnsi="Arial" w:cs="Arial"/>
        </w:rPr>
        <w:t xml:space="preserve"> – asfaltowej na zimno </w:t>
      </w:r>
      <w:r w:rsidRPr="001C7C91">
        <w:rPr>
          <w:rFonts w:ascii="Arial" w:hAnsi="Arial" w:cs="Arial"/>
        </w:rPr>
        <w:t xml:space="preserve">wynosić będzie około 15 - 20 ton   w workach po 25 kg lub 30 kg złożonych na paletach drewnianych. </w:t>
      </w:r>
      <w:r w:rsidR="00E6410E" w:rsidRPr="001C7C91">
        <w:rPr>
          <w:rFonts w:ascii="Arial" w:hAnsi="Arial" w:cs="Arial"/>
        </w:rPr>
        <w:t xml:space="preserve">Koszt palet powinien być wliczony w cenę zakupu mieszanki </w:t>
      </w:r>
      <w:proofErr w:type="spellStart"/>
      <w:r w:rsidR="00E6410E" w:rsidRPr="001C7C91">
        <w:rPr>
          <w:rFonts w:ascii="Arial" w:hAnsi="Arial" w:cs="Arial"/>
        </w:rPr>
        <w:t>mineralno</w:t>
      </w:r>
      <w:proofErr w:type="spellEnd"/>
      <w:r w:rsidR="00E6410E" w:rsidRPr="001C7C91">
        <w:rPr>
          <w:rFonts w:ascii="Arial" w:hAnsi="Arial" w:cs="Arial"/>
        </w:rPr>
        <w:t xml:space="preserve"> - asfaltowej na zimno. </w:t>
      </w:r>
    </w:p>
    <w:p w14:paraId="6860CD33" w14:textId="3E97BD56" w:rsidR="00E6410E" w:rsidRPr="001C7C91" w:rsidRDefault="00E6410E" w:rsidP="001C7C91">
      <w:pPr>
        <w:pStyle w:val="Bezodstpw"/>
        <w:numPr>
          <w:ilvl w:val="0"/>
          <w:numId w:val="30"/>
        </w:numPr>
        <w:spacing w:line="360" w:lineRule="auto"/>
        <w:jc w:val="both"/>
        <w:rPr>
          <w:rFonts w:ascii="Arial" w:hAnsi="Arial" w:cs="Arial"/>
        </w:rPr>
      </w:pPr>
      <w:r w:rsidRPr="001C7C91">
        <w:rPr>
          <w:rFonts w:ascii="Arial" w:hAnsi="Arial" w:cs="Arial"/>
        </w:rPr>
        <w:t>Zakupion</w:t>
      </w:r>
      <w:r w:rsidR="007E6F6A" w:rsidRPr="001C7C91">
        <w:rPr>
          <w:rFonts w:ascii="Arial" w:hAnsi="Arial" w:cs="Arial"/>
        </w:rPr>
        <w:t>a</w:t>
      </w:r>
      <w:r w:rsidRPr="001C7C91">
        <w:rPr>
          <w:rFonts w:ascii="Arial" w:hAnsi="Arial" w:cs="Arial"/>
        </w:rPr>
        <w:t xml:space="preserve"> i dostarczon</w:t>
      </w:r>
      <w:r w:rsidR="007E6F6A" w:rsidRPr="001C7C91">
        <w:rPr>
          <w:rFonts w:ascii="Arial" w:hAnsi="Arial" w:cs="Arial"/>
        </w:rPr>
        <w:t xml:space="preserve">a mieszanka </w:t>
      </w:r>
      <w:proofErr w:type="spellStart"/>
      <w:r w:rsidR="007E6F6A" w:rsidRPr="001C7C91">
        <w:rPr>
          <w:rFonts w:ascii="Arial" w:hAnsi="Arial" w:cs="Arial"/>
        </w:rPr>
        <w:t>mineralno</w:t>
      </w:r>
      <w:proofErr w:type="spellEnd"/>
      <w:r w:rsidR="007E6F6A" w:rsidRPr="001C7C91">
        <w:rPr>
          <w:rFonts w:ascii="Arial" w:hAnsi="Arial" w:cs="Arial"/>
        </w:rPr>
        <w:t xml:space="preserve"> – asfaltowa na zimno</w:t>
      </w:r>
      <w:r w:rsidRPr="001C7C91">
        <w:rPr>
          <w:rFonts w:ascii="Arial" w:hAnsi="Arial" w:cs="Arial"/>
        </w:rPr>
        <w:t xml:space="preserve"> win</w:t>
      </w:r>
      <w:r w:rsidR="007E6F6A" w:rsidRPr="001C7C91">
        <w:rPr>
          <w:rFonts w:ascii="Arial" w:hAnsi="Arial" w:cs="Arial"/>
        </w:rPr>
        <w:t>na</w:t>
      </w:r>
      <w:r w:rsidRPr="001C7C91">
        <w:rPr>
          <w:rFonts w:ascii="Arial" w:hAnsi="Arial" w:cs="Arial"/>
        </w:rPr>
        <w:t xml:space="preserve"> być: </w:t>
      </w:r>
    </w:p>
    <w:p w14:paraId="5C6400E4" w14:textId="77777777" w:rsidR="007E6F6A" w:rsidRPr="001C7C91" w:rsidRDefault="00E6410E" w:rsidP="001C7C91">
      <w:pPr>
        <w:pStyle w:val="Bezodstpw"/>
        <w:numPr>
          <w:ilvl w:val="0"/>
          <w:numId w:val="32"/>
        </w:numPr>
        <w:spacing w:line="360" w:lineRule="auto"/>
        <w:jc w:val="both"/>
        <w:rPr>
          <w:rFonts w:ascii="Arial" w:hAnsi="Arial" w:cs="Arial"/>
        </w:rPr>
      </w:pPr>
      <w:r w:rsidRPr="001C7C91">
        <w:rPr>
          <w:rFonts w:ascii="Arial" w:hAnsi="Arial" w:cs="Arial"/>
        </w:rPr>
        <w:t>zapakowan</w:t>
      </w:r>
      <w:r w:rsidR="007E6F6A" w:rsidRPr="001C7C91">
        <w:rPr>
          <w:rFonts w:ascii="Arial" w:hAnsi="Arial" w:cs="Arial"/>
        </w:rPr>
        <w:t>a</w:t>
      </w:r>
      <w:r w:rsidRPr="001C7C91">
        <w:rPr>
          <w:rFonts w:ascii="Arial" w:hAnsi="Arial" w:cs="Arial"/>
        </w:rPr>
        <w:t xml:space="preserve"> w worki (nieuszkodzone) opatrzon</w:t>
      </w:r>
      <w:r w:rsidR="007E6F6A" w:rsidRPr="001C7C91">
        <w:rPr>
          <w:rFonts w:ascii="Arial" w:hAnsi="Arial" w:cs="Arial"/>
        </w:rPr>
        <w:t>a</w:t>
      </w:r>
      <w:r w:rsidRPr="001C7C91">
        <w:rPr>
          <w:rFonts w:ascii="Arial" w:hAnsi="Arial" w:cs="Arial"/>
        </w:rPr>
        <w:t xml:space="preserve"> datą produkcji;</w:t>
      </w:r>
    </w:p>
    <w:p w14:paraId="4E3B7501" w14:textId="3228BA96" w:rsidR="00E6410E" w:rsidRPr="001C7C91" w:rsidRDefault="00E6410E" w:rsidP="001C7C91">
      <w:pPr>
        <w:pStyle w:val="Bezodstpw"/>
        <w:numPr>
          <w:ilvl w:val="0"/>
          <w:numId w:val="32"/>
        </w:numPr>
        <w:spacing w:line="360" w:lineRule="auto"/>
        <w:jc w:val="both"/>
        <w:rPr>
          <w:rFonts w:ascii="Arial" w:hAnsi="Arial" w:cs="Arial"/>
        </w:rPr>
      </w:pPr>
      <w:r w:rsidRPr="001C7C91">
        <w:rPr>
          <w:rFonts w:ascii="Arial" w:hAnsi="Arial" w:cs="Arial"/>
        </w:rPr>
        <w:t xml:space="preserve">ładunek na paletach winien być zabezpieczony w sposób umożliwiający sprawny rozładunek (palety nieuszkodzone, owinięte folią typu </w:t>
      </w:r>
      <w:proofErr w:type="spellStart"/>
      <w:r w:rsidRPr="001C7C91">
        <w:rPr>
          <w:rFonts w:ascii="Arial" w:hAnsi="Arial" w:cs="Arial"/>
        </w:rPr>
        <w:t>stretch</w:t>
      </w:r>
      <w:proofErr w:type="spellEnd"/>
      <w:r w:rsidRPr="001C7C91">
        <w:rPr>
          <w:rFonts w:ascii="Arial" w:hAnsi="Arial" w:cs="Arial"/>
        </w:rPr>
        <w:t>)</w:t>
      </w:r>
    </w:p>
    <w:p w14:paraId="681C4366" w14:textId="66BD78B6" w:rsidR="001841A9" w:rsidRPr="001C7C91" w:rsidRDefault="001841A9" w:rsidP="001C7C91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C91">
        <w:rPr>
          <w:rFonts w:ascii="Arial" w:hAnsi="Arial" w:cs="Arial"/>
        </w:rPr>
        <w:t xml:space="preserve">Wielkość jednorazowych partii emulsji asfaltowej </w:t>
      </w:r>
      <w:proofErr w:type="spellStart"/>
      <w:r w:rsidRPr="001C7C91">
        <w:rPr>
          <w:rFonts w:ascii="Arial" w:hAnsi="Arial" w:cs="Arial"/>
        </w:rPr>
        <w:t>szybkorozpadowej</w:t>
      </w:r>
      <w:proofErr w:type="spellEnd"/>
      <w:r w:rsidRPr="001C7C91">
        <w:rPr>
          <w:rFonts w:ascii="Arial" w:hAnsi="Arial" w:cs="Arial"/>
        </w:rPr>
        <w:t xml:space="preserve"> C-65 B3 PU/RC wynosić będzie </w:t>
      </w:r>
      <w:r w:rsidR="00E6410E" w:rsidRPr="001C7C91">
        <w:rPr>
          <w:rFonts w:ascii="Arial" w:hAnsi="Arial" w:cs="Arial"/>
        </w:rPr>
        <w:t xml:space="preserve">do </w:t>
      </w:r>
      <w:r w:rsidRPr="001C7C91">
        <w:rPr>
          <w:rFonts w:ascii="Arial" w:hAnsi="Arial" w:cs="Arial"/>
        </w:rPr>
        <w:t>5 ton.</w:t>
      </w:r>
    </w:p>
    <w:p w14:paraId="3326F11E" w14:textId="03D0697C" w:rsidR="00CC4BFB" w:rsidRPr="001C7C91" w:rsidRDefault="00E6410E" w:rsidP="001C7C91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C91">
        <w:rPr>
          <w:rFonts w:ascii="Arial" w:hAnsi="Arial" w:cs="Arial"/>
        </w:rPr>
        <w:t>Dostawca będzie dostarczał emulsję asfaltową szybkorozpadowąC-65 B3 PU/RC sprzętem umożliwiającym przepompowanie zamawianego materiału do zbiornika Odbiorcy. Emulsja w chwili dostawy powinna osiągać temp. min. 45</w:t>
      </w:r>
      <w:r w:rsidRPr="001C7C91">
        <w:rPr>
          <w:rFonts w:ascii="Cambria Math" w:hAnsi="Cambria Math" w:cs="Cambria Math"/>
        </w:rPr>
        <w:t>℃</w:t>
      </w:r>
      <w:r w:rsidRPr="001C7C91">
        <w:rPr>
          <w:rFonts w:ascii="Arial" w:hAnsi="Arial" w:cs="Arial"/>
        </w:rPr>
        <w:t>.</w:t>
      </w:r>
    </w:p>
    <w:p w14:paraId="470434C5" w14:textId="77777777" w:rsidR="00975783" w:rsidRDefault="00975783" w:rsidP="001C7C91">
      <w:pPr>
        <w:overflowPunct w:val="0"/>
        <w:autoSpaceDE w:val="0"/>
        <w:autoSpaceDN w:val="0"/>
        <w:adjustRightInd w:val="0"/>
        <w:spacing w:line="360" w:lineRule="auto"/>
        <w:ind w:left="720"/>
        <w:jc w:val="center"/>
        <w:rPr>
          <w:rFonts w:ascii="Arial" w:hAnsi="Arial" w:cs="Arial"/>
        </w:rPr>
      </w:pPr>
    </w:p>
    <w:p w14:paraId="5291F9BB" w14:textId="3F269A8F" w:rsidR="00AF78FF" w:rsidRPr="001C7C91" w:rsidRDefault="00AF78FF" w:rsidP="001C7C91">
      <w:pPr>
        <w:overflowPunct w:val="0"/>
        <w:autoSpaceDE w:val="0"/>
        <w:autoSpaceDN w:val="0"/>
        <w:adjustRightInd w:val="0"/>
        <w:spacing w:line="360" w:lineRule="auto"/>
        <w:ind w:left="720"/>
        <w:jc w:val="center"/>
        <w:rPr>
          <w:rFonts w:ascii="Arial" w:hAnsi="Arial" w:cs="Arial"/>
        </w:rPr>
      </w:pPr>
      <w:r w:rsidRPr="001C7C91">
        <w:rPr>
          <w:rFonts w:ascii="Arial" w:hAnsi="Arial" w:cs="Arial"/>
        </w:rPr>
        <w:sym w:font="Arial" w:char="00A7"/>
      </w:r>
      <w:r w:rsidRPr="001C7C91">
        <w:rPr>
          <w:rFonts w:ascii="Arial" w:hAnsi="Arial" w:cs="Arial"/>
        </w:rPr>
        <w:t xml:space="preserve"> 5</w:t>
      </w:r>
    </w:p>
    <w:p w14:paraId="1F9E1EA0" w14:textId="729F8DE5" w:rsidR="00AF78FF" w:rsidRPr="001C7C91" w:rsidRDefault="00AF78FF" w:rsidP="001C7C91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C91">
        <w:rPr>
          <w:rFonts w:ascii="Arial" w:hAnsi="Arial" w:cs="Arial"/>
        </w:rPr>
        <w:t xml:space="preserve">Dostawca zobowiązuje się do dostarczenia mieszanki </w:t>
      </w:r>
      <w:proofErr w:type="spellStart"/>
      <w:r w:rsidRPr="001C7C91">
        <w:rPr>
          <w:rFonts w:ascii="Arial" w:hAnsi="Arial" w:cs="Arial"/>
        </w:rPr>
        <w:t>mineralno</w:t>
      </w:r>
      <w:proofErr w:type="spellEnd"/>
      <w:r w:rsidRPr="001C7C91">
        <w:rPr>
          <w:rFonts w:ascii="Arial" w:hAnsi="Arial" w:cs="Arial"/>
        </w:rPr>
        <w:t xml:space="preserve"> – asfaltowej na zimno</w:t>
      </w:r>
      <w:r w:rsidR="001841A9" w:rsidRPr="001C7C91">
        <w:rPr>
          <w:rFonts w:ascii="Arial" w:hAnsi="Arial" w:cs="Arial"/>
        </w:rPr>
        <w:t>,</w:t>
      </w:r>
      <w:r w:rsidRPr="001C7C91">
        <w:rPr>
          <w:rFonts w:ascii="Arial" w:hAnsi="Arial" w:cs="Arial"/>
        </w:rPr>
        <w:t xml:space="preserve"> </w:t>
      </w:r>
      <w:bookmarkStart w:id="1" w:name="_Hlk65664460"/>
      <w:r w:rsidR="001841A9" w:rsidRPr="001C7C91">
        <w:rPr>
          <w:rFonts w:ascii="Arial" w:hAnsi="Arial" w:cs="Arial"/>
        </w:rPr>
        <w:t xml:space="preserve">emulsji asfaltowej </w:t>
      </w:r>
      <w:proofErr w:type="spellStart"/>
      <w:r w:rsidR="001841A9" w:rsidRPr="001C7C91">
        <w:rPr>
          <w:rFonts w:ascii="Arial" w:hAnsi="Arial" w:cs="Arial"/>
        </w:rPr>
        <w:t>szybkorozpadowej</w:t>
      </w:r>
      <w:proofErr w:type="spellEnd"/>
      <w:r w:rsidR="001841A9" w:rsidRPr="001C7C91">
        <w:rPr>
          <w:rFonts w:ascii="Arial" w:hAnsi="Arial" w:cs="Arial"/>
        </w:rPr>
        <w:t xml:space="preserve"> C-65 B3 PU/RC </w:t>
      </w:r>
      <w:bookmarkEnd w:id="1"/>
      <w:r w:rsidRPr="001C7C91">
        <w:rPr>
          <w:rFonts w:ascii="Arial" w:hAnsi="Arial" w:cs="Arial"/>
        </w:rPr>
        <w:t xml:space="preserve">w ciągu …………. dni licząc od następnego dnia po przyjęciu zgłoszenia. </w:t>
      </w:r>
    </w:p>
    <w:p w14:paraId="1009A6B6" w14:textId="58832594" w:rsidR="00AF78FF" w:rsidRPr="001C7C91" w:rsidRDefault="00AF78FF" w:rsidP="001C7C91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C91">
        <w:rPr>
          <w:rFonts w:ascii="Arial" w:hAnsi="Arial" w:cs="Arial"/>
        </w:rPr>
        <w:t>Odbiorca będzie składał zamówienie elektroniczn</w:t>
      </w:r>
      <w:r w:rsidR="00C5583C" w:rsidRPr="001C7C91">
        <w:rPr>
          <w:rFonts w:ascii="Arial" w:hAnsi="Arial" w:cs="Arial"/>
        </w:rPr>
        <w:t>ie</w:t>
      </w:r>
      <w:r w:rsidRPr="001C7C91">
        <w:rPr>
          <w:rFonts w:ascii="Arial" w:hAnsi="Arial" w:cs="Arial"/>
        </w:rPr>
        <w:t xml:space="preserve"> (</w:t>
      </w:r>
      <w:r w:rsidR="00C5583C" w:rsidRPr="001C7C91">
        <w:rPr>
          <w:rFonts w:ascii="Arial" w:hAnsi="Arial" w:cs="Arial"/>
        </w:rPr>
        <w:t xml:space="preserve">np.: </w:t>
      </w:r>
      <w:r w:rsidRPr="001C7C91">
        <w:rPr>
          <w:rFonts w:ascii="Arial" w:hAnsi="Arial" w:cs="Arial"/>
        </w:rPr>
        <w:t xml:space="preserve">e-mail). Dostawca potwierdzał będzie każdorazowo przyjęcie realizacji zlecenia. W przypadku, gdy Dostawca nie potwierdzi otrzymania zlecenia, Odbiorca w celach dowodowych przesłania zlecenia okaże wydruk raportu nadanej transmisji </w:t>
      </w:r>
      <w:r w:rsidR="00C5583C" w:rsidRPr="001C7C91">
        <w:rPr>
          <w:rFonts w:ascii="Arial" w:hAnsi="Arial" w:cs="Arial"/>
        </w:rPr>
        <w:t xml:space="preserve">(np.: </w:t>
      </w:r>
      <w:r w:rsidRPr="001C7C91">
        <w:rPr>
          <w:rFonts w:ascii="Arial" w:hAnsi="Arial" w:cs="Arial"/>
        </w:rPr>
        <w:t>z e-mail</w:t>
      </w:r>
      <w:r w:rsidR="00C5583C" w:rsidRPr="001C7C91">
        <w:rPr>
          <w:rFonts w:ascii="Arial" w:hAnsi="Arial" w:cs="Arial"/>
        </w:rPr>
        <w:t>).</w:t>
      </w:r>
    </w:p>
    <w:p w14:paraId="795B9CE7" w14:textId="1A3AFF2F" w:rsidR="00AF78FF" w:rsidRPr="001C7C91" w:rsidRDefault="00AF78FF" w:rsidP="001C7C91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C91">
        <w:rPr>
          <w:rFonts w:ascii="Arial" w:hAnsi="Arial" w:cs="Arial"/>
        </w:rPr>
        <w:t xml:space="preserve">Potwierdzeniem odbioru wyrobów przez Odbiorcę będzie wystawiony dokument WZ (wydanie materiałów na zewnątrz) z potwierdzoną datą odbioru wyrobów przez przedstawiciela Odbiorcy na przedstawionym dokumencie.  </w:t>
      </w:r>
    </w:p>
    <w:p w14:paraId="6A1857CC" w14:textId="77777777" w:rsidR="00975783" w:rsidRDefault="00975783" w:rsidP="001C7C91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</w:p>
    <w:p w14:paraId="202F64E4" w14:textId="77777777" w:rsidR="00975783" w:rsidRDefault="00975783" w:rsidP="001C7C91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</w:p>
    <w:p w14:paraId="51B4829F" w14:textId="77777777" w:rsidR="00975783" w:rsidRDefault="00975783" w:rsidP="001C7C91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</w:p>
    <w:p w14:paraId="555F6802" w14:textId="77777777" w:rsidR="00975783" w:rsidRDefault="00975783" w:rsidP="001C7C91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</w:p>
    <w:p w14:paraId="4A9F5150" w14:textId="1503FF22" w:rsidR="00AF78FF" w:rsidRPr="001C7C91" w:rsidRDefault="00AF78FF" w:rsidP="001C7C91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1C7C91">
        <w:rPr>
          <w:rFonts w:ascii="Arial" w:hAnsi="Arial" w:cs="Arial"/>
        </w:rPr>
        <w:lastRenderedPageBreak/>
        <w:sym w:font="Arial" w:char="00A7"/>
      </w:r>
      <w:r w:rsidRPr="001C7C91">
        <w:rPr>
          <w:rFonts w:ascii="Arial" w:hAnsi="Arial" w:cs="Arial"/>
        </w:rPr>
        <w:t xml:space="preserve"> 6</w:t>
      </w:r>
    </w:p>
    <w:p w14:paraId="5CFF4C97" w14:textId="3A4588DD" w:rsidR="00AF78FF" w:rsidRPr="001C7C91" w:rsidRDefault="00AF78FF" w:rsidP="001C7C91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C91">
        <w:rPr>
          <w:rFonts w:ascii="Arial" w:hAnsi="Arial" w:cs="Arial"/>
        </w:rPr>
        <w:t>Dostawa i odbiór wyrobów odbywać się będzie w dniach i godzinach pracy Odbiorcy (od poniedziałku do piątku w godz. 7.00 – 15.00, sobota i niedziela nie wchodzą w terminy realizacji zamówienia).</w:t>
      </w:r>
    </w:p>
    <w:p w14:paraId="492A3796" w14:textId="77777777" w:rsidR="00AF78FF" w:rsidRPr="001C7C91" w:rsidRDefault="00AF78FF" w:rsidP="001C7C91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C91">
        <w:rPr>
          <w:rFonts w:ascii="Arial" w:hAnsi="Arial" w:cs="Arial"/>
        </w:rPr>
        <w:t>Ewentualne reklamacje zgłaszane będą w nieprzekraczalnym terminie 7 dni po dostawie pisemnie na adres Dostawcy.</w:t>
      </w:r>
    </w:p>
    <w:p w14:paraId="73B97146" w14:textId="6556E245" w:rsidR="00975783" w:rsidRDefault="00AF78FF" w:rsidP="00975783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  <w:r w:rsidRPr="001C7C91">
        <w:rPr>
          <w:rFonts w:ascii="Arial" w:hAnsi="Arial" w:cs="Arial"/>
        </w:rPr>
        <w:t>Każdą partię dostarczonego lub odebranego wyrobu, nie odpowiadającego określonym normom lub specyfikacjom technicznym, Dostawca dostarcza lub wydaje na własne ryzyko, licząc się z jej usunięciem na koszt własny                           i niezapłaceniem.</w:t>
      </w:r>
    </w:p>
    <w:p w14:paraId="38E16B8A" w14:textId="77777777" w:rsidR="00975783" w:rsidRPr="00975783" w:rsidRDefault="00975783" w:rsidP="00975783">
      <w:pPr>
        <w:overflowPunct w:val="0"/>
        <w:autoSpaceDE w:val="0"/>
        <w:autoSpaceDN w:val="0"/>
        <w:adjustRightInd w:val="0"/>
        <w:spacing w:line="360" w:lineRule="auto"/>
        <w:ind w:left="720"/>
        <w:contextualSpacing/>
        <w:jc w:val="both"/>
        <w:rPr>
          <w:rFonts w:ascii="Arial" w:hAnsi="Arial" w:cs="Arial"/>
        </w:rPr>
      </w:pPr>
    </w:p>
    <w:p w14:paraId="5A4E4617" w14:textId="712FC1C8" w:rsidR="00AF78FF" w:rsidRPr="001C7C91" w:rsidRDefault="00AF78FF" w:rsidP="001C7C91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1C7C91">
        <w:rPr>
          <w:rFonts w:ascii="Arial" w:hAnsi="Arial" w:cs="Arial"/>
        </w:rPr>
        <w:sym w:font="Arial" w:char="00A7"/>
      </w:r>
      <w:r w:rsidRPr="001C7C91">
        <w:rPr>
          <w:rFonts w:ascii="Arial" w:hAnsi="Arial" w:cs="Arial"/>
        </w:rPr>
        <w:t xml:space="preserve"> 7</w:t>
      </w:r>
    </w:p>
    <w:p w14:paraId="2DD94B9E" w14:textId="05F16287" w:rsidR="00AF78FF" w:rsidRPr="001C7C91" w:rsidRDefault="00AF78FF" w:rsidP="001C7C91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C91">
        <w:rPr>
          <w:rFonts w:ascii="Arial" w:hAnsi="Arial" w:cs="Arial"/>
        </w:rPr>
        <w:t>Dostawca będzie dostarczał</w:t>
      </w:r>
      <w:r w:rsidR="001841A9" w:rsidRPr="001C7C91">
        <w:rPr>
          <w:rFonts w:ascii="Arial" w:hAnsi="Arial" w:cs="Arial"/>
        </w:rPr>
        <w:t xml:space="preserve"> mieszankę </w:t>
      </w:r>
      <w:proofErr w:type="spellStart"/>
      <w:r w:rsidR="001841A9" w:rsidRPr="001C7C91">
        <w:rPr>
          <w:rFonts w:ascii="Arial" w:hAnsi="Arial" w:cs="Arial"/>
        </w:rPr>
        <w:t>mineralno</w:t>
      </w:r>
      <w:proofErr w:type="spellEnd"/>
      <w:r w:rsidR="001841A9" w:rsidRPr="001C7C91">
        <w:rPr>
          <w:rFonts w:ascii="Arial" w:hAnsi="Arial" w:cs="Arial"/>
        </w:rPr>
        <w:t xml:space="preserve"> – asfaltową na zimno</w:t>
      </w:r>
      <w:r w:rsidRPr="001C7C91">
        <w:rPr>
          <w:rFonts w:ascii="Arial" w:hAnsi="Arial" w:cs="Arial"/>
        </w:rPr>
        <w:t xml:space="preserve"> za cenę brutto .......................... zł/</w:t>
      </w:r>
      <w:r w:rsidR="00AA51AE">
        <w:rPr>
          <w:rFonts w:ascii="Arial" w:hAnsi="Arial" w:cs="Arial"/>
        </w:rPr>
        <w:t>tona</w:t>
      </w:r>
      <w:r w:rsidRPr="001C7C91">
        <w:rPr>
          <w:rFonts w:ascii="Arial" w:hAnsi="Arial" w:cs="Arial"/>
        </w:rPr>
        <w:t xml:space="preserve"> (</w:t>
      </w:r>
      <w:proofErr w:type="gramStart"/>
      <w:r w:rsidRPr="001C7C91">
        <w:rPr>
          <w:rFonts w:ascii="Arial" w:hAnsi="Arial" w:cs="Arial"/>
        </w:rPr>
        <w:t>słownie:</w:t>
      </w:r>
      <w:r w:rsidR="001841A9" w:rsidRPr="001C7C91">
        <w:rPr>
          <w:rFonts w:ascii="Arial" w:hAnsi="Arial" w:cs="Arial"/>
        </w:rPr>
        <w:t>…</w:t>
      </w:r>
      <w:proofErr w:type="gramEnd"/>
      <w:r w:rsidR="001841A9" w:rsidRPr="001C7C91">
        <w:rPr>
          <w:rFonts w:ascii="Arial" w:hAnsi="Arial" w:cs="Arial"/>
        </w:rPr>
        <w:t>………………………………….</w:t>
      </w:r>
      <w:r w:rsidRPr="001C7C91">
        <w:rPr>
          <w:rFonts w:ascii="Arial" w:hAnsi="Arial" w:cs="Arial"/>
        </w:rPr>
        <w:t xml:space="preserve"> ...........................................), w tym należny podatek VAT w </w:t>
      </w:r>
      <w:proofErr w:type="gramStart"/>
      <w:r w:rsidRPr="001C7C91">
        <w:rPr>
          <w:rFonts w:ascii="Arial" w:hAnsi="Arial" w:cs="Arial"/>
        </w:rPr>
        <w:t>wysokości  ............</w:t>
      </w:r>
      <w:proofErr w:type="gramEnd"/>
      <w:r w:rsidRPr="001C7C91">
        <w:rPr>
          <w:rFonts w:ascii="Arial" w:hAnsi="Arial" w:cs="Arial"/>
        </w:rPr>
        <w:t xml:space="preserve"> (słownie: ......................................</w:t>
      </w:r>
      <w:r w:rsidR="001841A9" w:rsidRPr="001C7C91">
        <w:rPr>
          <w:rFonts w:ascii="Arial" w:hAnsi="Arial" w:cs="Arial"/>
        </w:rPr>
        <w:t>................</w:t>
      </w:r>
      <w:r w:rsidRPr="001C7C91">
        <w:rPr>
          <w:rFonts w:ascii="Arial" w:hAnsi="Arial" w:cs="Arial"/>
        </w:rPr>
        <w:t>...)</w:t>
      </w:r>
    </w:p>
    <w:p w14:paraId="07EC6420" w14:textId="3732AAA1" w:rsidR="001841A9" w:rsidRPr="001C7C91" w:rsidRDefault="001841A9" w:rsidP="001C7C91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</w:rPr>
      </w:pPr>
      <w:r w:rsidRPr="001C7C91">
        <w:rPr>
          <w:rFonts w:ascii="Arial" w:hAnsi="Arial" w:cs="Arial"/>
        </w:rPr>
        <w:t>Dostawca będzie dostarczał</w:t>
      </w:r>
      <w:r w:rsidR="004B251D" w:rsidRPr="001C7C91">
        <w:rPr>
          <w:rFonts w:ascii="Arial" w:hAnsi="Arial" w:cs="Arial"/>
        </w:rPr>
        <w:t xml:space="preserve"> emulsję asfaltową </w:t>
      </w:r>
      <w:proofErr w:type="spellStart"/>
      <w:r w:rsidR="004B251D" w:rsidRPr="001C7C91">
        <w:rPr>
          <w:rFonts w:ascii="Arial" w:hAnsi="Arial" w:cs="Arial"/>
        </w:rPr>
        <w:t>szybkorozpadową</w:t>
      </w:r>
      <w:proofErr w:type="spellEnd"/>
      <w:r w:rsidR="004B251D" w:rsidRPr="001C7C91">
        <w:rPr>
          <w:rFonts w:ascii="Arial" w:hAnsi="Arial" w:cs="Arial"/>
        </w:rPr>
        <w:t xml:space="preserve"> C-65 B3 PU/RC</w:t>
      </w:r>
      <w:r w:rsidRPr="001C7C91">
        <w:rPr>
          <w:rFonts w:ascii="Arial" w:hAnsi="Arial" w:cs="Arial"/>
          <w:i/>
        </w:rPr>
        <w:t xml:space="preserve"> </w:t>
      </w:r>
      <w:r w:rsidRPr="001C7C91">
        <w:rPr>
          <w:rFonts w:ascii="Arial" w:hAnsi="Arial" w:cs="Arial"/>
          <w:iCs/>
        </w:rPr>
        <w:t>za cenę brutto .......................... zł/</w:t>
      </w:r>
      <w:r w:rsidR="00AA51AE">
        <w:rPr>
          <w:rFonts w:ascii="Arial" w:hAnsi="Arial" w:cs="Arial"/>
          <w:iCs/>
        </w:rPr>
        <w:t>tona</w:t>
      </w:r>
      <w:r w:rsidRPr="001C7C91">
        <w:rPr>
          <w:rFonts w:ascii="Arial" w:hAnsi="Arial" w:cs="Arial"/>
          <w:iCs/>
        </w:rPr>
        <w:t xml:space="preserve"> (słownie:......................................), w tym należny podatek VAT w wysokości  ............ (słownie: .........................................................)</w:t>
      </w:r>
    </w:p>
    <w:p w14:paraId="0436BE4D" w14:textId="77777777" w:rsidR="00AF78FF" w:rsidRPr="001C7C91" w:rsidRDefault="00AF78FF" w:rsidP="001C7C91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</w:rPr>
      </w:pPr>
      <w:r w:rsidRPr="001C7C91">
        <w:rPr>
          <w:rFonts w:ascii="Arial" w:hAnsi="Arial" w:cs="Arial"/>
        </w:rPr>
        <w:t>Zapłata nastąpi w terminie nie dłuższym niż 30 dni od dnia doręczenia Odbiorcy faktury.</w:t>
      </w:r>
    </w:p>
    <w:p w14:paraId="58890599" w14:textId="77777777" w:rsidR="00975783" w:rsidRDefault="00975783" w:rsidP="001C7C91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</w:p>
    <w:p w14:paraId="18CC8D4D" w14:textId="3AE75A89" w:rsidR="00AF78FF" w:rsidRPr="001C7C91" w:rsidRDefault="00AF78FF" w:rsidP="001C7C91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1C7C91">
        <w:rPr>
          <w:rFonts w:ascii="Arial" w:hAnsi="Arial" w:cs="Arial"/>
        </w:rPr>
        <w:sym w:font="Arial" w:char="00A7"/>
      </w:r>
      <w:r w:rsidRPr="001C7C91">
        <w:rPr>
          <w:rFonts w:ascii="Arial" w:hAnsi="Arial" w:cs="Arial"/>
        </w:rPr>
        <w:t xml:space="preserve"> 8</w:t>
      </w:r>
    </w:p>
    <w:p w14:paraId="7A558462" w14:textId="77777777" w:rsidR="00AF78FF" w:rsidRPr="001C7C91" w:rsidRDefault="00AF78FF" w:rsidP="001C7C91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1C7C91">
        <w:rPr>
          <w:rFonts w:ascii="Arial" w:hAnsi="Arial" w:cs="Arial"/>
        </w:rPr>
        <w:t>Strony ustanawiają odpowiedzialność za niewykonanie lub nienależyte wykonanie Umowy w formie kar umownych.</w:t>
      </w:r>
    </w:p>
    <w:p w14:paraId="3DC49365" w14:textId="2DC8B150" w:rsidR="00AF78FF" w:rsidRPr="001C7C91" w:rsidRDefault="00AF78FF" w:rsidP="001C7C91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1C7C91">
        <w:rPr>
          <w:rFonts w:ascii="Arial" w:hAnsi="Arial" w:cs="Arial"/>
        </w:rPr>
        <w:t>Dostawca zapłaci Odbiorcy kary umowne:</w:t>
      </w:r>
    </w:p>
    <w:p w14:paraId="689DA98F" w14:textId="07472734" w:rsidR="00AF78FF" w:rsidRPr="001C7C91" w:rsidRDefault="00AF78FF" w:rsidP="001C7C91">
      <w:pPr>
        <w:numPr>
          <w:ilvl w:val="1"/>
          <w:numId w:val="12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bookmarkStart w:id="2" w:name="_Hlk65664525"/>
      <w:r w:rsidRPr="001C7C91">
        <w:rPr>
          <w:rFonts w:ascii="Arial" w:hAnsi="Arial" w:cs="Arial"/>
        </w:rPr>
        <w:t xml:space="preserve">w wysokości 2 % wartości zleconej dostawy za każdy dzień zwłoki, jeśli termin dostawy </w:t>
      </w:r>
      <w:bookmarkStart w:id="3" w:name="_Hlk65150023"/>
      <w:r w:rsidRPr="001C7C91">
        <w:rPr>
          <w:rFonts w:ascii="Arial" w:hAnsi="Arial" w:cs="Arial"/>
        </w:rPr>
        <w:t xml:space="preserve">mieszanki </w:t>
      </w:r>
      <w:proofErr w:type="spellStart"/>
      <w:r w:rsidRPr="001C7C91">
        <w:rPr>
          <w:rFonts w:ascii="Arial" w:hAnsi="Arial" w:cs="Arial"/>
        </w:rPr>
        <w:t>mineralno</w:t>
      </w:r>
      <w:proofErr w:type="spellEnd"/>
      <w:r w:rsidRPr="001C7C91">
        <w:rPr>
          <w:rFonts w:ascii="Arial" w:hAnsi="Arial" w:cs="Arial"/>
        </w:rPr>
        <w:t xml:space="preserve"> – asfaltowej na zimno </w:t>
      </w:r>
      <w:bookmarkEnd w:id="3"/>
      <w:r w:rsidRPr="001C7C91">
        <w:rPr>
          <w:rFonts w:ascii="Arial" w:hAnsi="Arial" w:cs="Arial"/>
        </w:rPr>
        <w:t xml:space="preserve">przekroczy </w:t>
      </w:r>
      <w:proofErr w:type="gramStart"/>
      <w:r w:rsidRPr="001C7C91">
        <w:rPr>
          <w:rFonts w:ascii="Arial" w:hAnsi="Arial" w:cs="Arial"/>
        </w:rPr>
        <w:t>…….</w:t>
      </w:r>
      <w:proofErr w:type="gramEnd"/>
      <w:r w:rsidRPr="001C7C91">
        <w:rPr>
          <w:rFonts w:ascii="Arial" w:hAnsi="Arial" w:cs="Arial"/>
        </w:rPr>
        <w:t>. dni licząc od następnego dnia po przyjęciu zgłoszenia.</w:t>
      </w:r>
    </w:p>
    <w:bookmarkEnd w:id="2"/>
    <w:p w14:paraId="19CE4D0C" w14:textId="65CBE853" w:rsidR="004B251D" w:rsidRPr="001C7C91" w:rsidRDefault="004B251D" w:rsidP="001C7C91">
      <w:pPr>
        <w:numPr>
          <w:ilvl w:val="1"/>
          <w:numId w:val="12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C91">
        <w:rPr>
          <w:rFonts w:ascii="Arial" w:hAnsi="Arial" w:cs="Arial"/>
        </w:rPr>
        <w:t xml:space="preserve">w wysokości 2 % wartości zleconej dostawy za każdy dzień zwłoki, jeśli termin dostawy emulsji asfaltowej </w:t>
      </w:r>
      <w:proofErr w:type="spellStart"/>
      <w:r w:rsidRPr="001C7C91">
        <w:rPr>
          <w:rFonts w:ascii="Arial" w:hAnsi="Arial" w:cs="Arial"/>
        </w:rPr>
        <w:t>szybkorozpadowej</w:t>
      </w:r>
      <w:proofErr w:type="spellEnd"/>
      <w:r w:rsidRPr="001C7C91">
        <w:rPr>
          <w:rFonts w:ascii="Arial" w:hAnsi="Arial" w:cs="Arial"/>
        </w:rPr>
        <w:t xml:space="preserve"> C-65 B3 PU/RC przekroczy …</w:t>
      </w:r>
      <w:proofErr w:type="gramStart"/>
      <w:r w:rsidRPr="001C7C91">
        <w:rPr>
          <w:rFonts w:ascii="Arial" w:hAnsi="Arial" w:cs="Arial"/>
        </w:rPr>
        <w:t>…….</w:t>
      </w:r>
      <w:proofErr w:type="gramEnd"/>
      <w:r w:rsidRPr="001C7C91">
        <w:rPr>
          <w:rFonts w:ascii="Arial" w:hAnsi="Arial" w:cs="Arial"/>
        </w:rPr>
        <w:t>. dni licząc od następnego dnia po przyjęciu zgłoszenia.</w:t>
      </w:r>
    </w:p>
    <w:p w14:paraId="30EDAE12" w14:textId="77777777" w:rsidR="00AF78FF" w:rsidRPr="001C7C91" w:rsidRDefault="00AF78FF" w:rsidP="001C7C91">
      <w:pPr>
        <w:numPr>
          <w:ilvl w:val="1"/>
          <w:numId w:val="12"/>
        </w:numPr>
        <w:overflowPunct w:val="0"/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1C7C91">
        <w:rPr>
          <w:rFonts w:ascii="Arial" w:hAnsi="Arial" w:cs="Arial"/>
        </w:rPr>
        <w:lastRenderedPageBreak/>
        <w:t>z tytułu odstąpienia od umowy z przyczyn występujących po stronie Dostawcy w wysokości:</w:t>
      </w:r>
    </w:p>
    <w:p w14:paraId="70640589" w14:textId="52A47B6F" w:rsidR="00AF78FF" w:rsidRPr="001C7C91" w:rsidRDefault="00F55EE2" w:rsidP="001C7C91">
      <w:pPr>
        <w:spacing w:before="120" w:after="120" w:line="360" w:lineRule="auto"/>
        <w:ind w:left="360"/>
        <w:jc w:val="both"/>
        <w:rPr>
          <w:rFonts w:ascii="Arial" w:hAnsi="Arial" w:cs="Arial"/>
        </w:rPr>
      </w:pPr>
      <w:r w:rsidRPr="001C7C91">
        <w:rPr>
          <w:rFonts w:ascii="Arial" w:hAnsi="Arial" w:cs="Arial"/>
        </w:rPr>
        <w:t xml:space="preserve">    </w:t>
      </w:r>
      <w:r w:rsidR="00CC4BFB" w:rsidRPr="001C7C91">
        <w:rPr>
          <w:rFonts w:ascii="Arial" w:hAnsi="Arial" w:cs="Arial"/>
        </w:rPr>
        <w:t xml:space="preserve"> </w:t>
      </w:r>
      <w:r w:rsidR="00AF78FF" w:rsidRPr="001C7C91">
        <w:rPr>
          <w:rFonts w:ascii="Arial" w:hAnsi="Arial" w:cs="Arial"/>
        </w:rPr>
        <w:t>-</w:t>
      </w:r>
      <w:r w:rsidR="00CC4BFB" w:rsidRPr="001C7C91">
        <w:rPr>
          <w:rFonts w:ascii="Arial" w:hAnsi="Arial" w:cs="Arial"/>
        </w:rPr>
        <w:t xml:space="preserve"> </w:t>
      </w:r>
      <w:r w:rsidR="00537869">
        <w:rPr>
          <w:rFonts w:ascii="Arial" w:hAnsi="Arial" w:cs="Arial"/>
        </w:rPr>
        <w:t>2</w:t>
      </w:r>
      <w:r w:rsidR="00CC4BFB" w:rsidRPr="001C7C91">
        <w:rPr>
          <w:rFonts w:ascii="Arial" w:hAnsi="Arial" w:cs="Arial"/>
        </w:rPr>
        <w:t>0</w:t>
      </w:r>
      <w:r w:rsidR="00AF78FF" w:rsidRPr="001C7C91">
        <w:rPr>
          <w:rFonts w:ascii="Arial" w:hAnsi="Arial" w:cs="Arial"/>
        </w:rPr>
        <w:t xml:space="preserve">.000,00 zł dot. zakupu mieszanki </w:t>
      </w:r>
      <w:proofErr w:type="spellStart"/>
      <w:r w:rsidR="00AF78FF" w:rsidRPr="001C7C91">
        <w:rPr>
          <w:rFonts w:ascii="Arial" w:hAnsi="Arial" w:cs="Arial"/>
        </w:rPr>
        <w:t>mineralno</w:t>
      </w:r>
      <w:proofErr w:type="spellEnd"/>
      <w:r w:rsidR="00AF78FF" w:rsidRPr="001C7C91">
        <w:rPr>
          <w:rFonts w:ascii="Arial" w:hAnsi="Arial" w:cs="Arial"/>
        </w:rPr>
        <w:t xml:space="preserve"> – asfaltowej na zimno;</w:t>
      </w:r>
    </w:p>
    <w:p w14:paraId="3E110354" w14:textId="118540C1" w:rsidR="00AF78FF" w:rsidRPr="001C7C91" w:rsidRDefault="00F55EE2" w:rsidP="001C7C91">
      <w:pPr>
        <w:spacing w:before="120" w:after="120" w:line="360" w:lineRule="auto"/>
        <w:jc w:val="both"/>
        <w:rPr>
          <w:rFonts w:ascii="Arial" w:hAnsi="Arial" w:cs="Arial"/>
        </w:rPr>
      </w:pPr>
      <w:r w:rsidRPr="001C7C91">
        <w:rPr>
          <w:rFonts w:ascii="Arial" w:hAnsi="Arial" w:cs="Arial"/>
        </w:rPr>
        <w:t xml:space="preserve">          </w:t>
      </w:r>
      <w:r w:rsidR="00AF78FF" w:rsidRPr="001C7C91">
        <w:rPr>
          <w:rFonts w:ascii="Arial" w:hAnsi="Arial" w:cs="Arial"/>
        </w:rPr>
        <w:t xml:space="preserve">- </w:t>
      </w:r>
      <w:r w:rsidR="00537869">
        <w:rPr>
          <w:rFonts w:ascii="Arial" w:hAnsi="Arial" w:cs="Arial"/>
        </w:rPr>
        <w:t>1</w:t>
      </w:r>
      <w:r w:rsidR="00CC4BFB" w:rsidRPr="001C7C91">
        <w:rPr>
          <w:rFonts w:ascii="Arial" w:hAnsi="Arial" w:cs="Arial"/>
        </w:rPr>
        <w:t>0</w:t>
      </w:r>
      <w:r w:rsidR="00AF78FF" w:rsidRPr="001C7C91">
        <w:rPr>
          <w:rFonts w:ascii="Arial" w:hAnsi="Arial" w:cs="Arial"/>
        </w:rPr>
        <w:t xml:space="preserve">.000,00 zł dot. zakupu emulsji asfaltowej </w:t>
      </w:r>
      <w:proofErr w:type="spellStart"/>
      <w:r w:rsidR="00AF78FF" w:rsidRPr="001C7C91">
        <w:rPr>
          <w:rFonts w:ascii="Arial" w:hAnsi="Arial" w:cs="Arial"/>
        </w:rPr>
        <w:t>szybkorozpadowej</w:t>
      </w:r>
      <w:proofErr w:type="spellEnd"/>
      <w:r w:rsidR="00AF78FF" w:rsidRPr="001C7C91">
        <w:rPr>
          <w:rFonts w:ascii="Arial" w:hAnsi="Arial" w:cs="Arial"/>
        </w:rPr>
        <w:t xml:space="preserve"> C-65 B</w:t>
      </w:r>
      <w:proofErr w:type="gramStart"/>
      <w:r w:rsidR="00AF78FF" w:rsidRPr="001C7C91">
        <w:rPr>
          <w:rFonts w:ascii="Arial" w:hAnsi="Arial" w:cs="Arial"/>
        </w:rPr>
        <w:t>3  PU</w:t>
      </w:r>
      <w:proofErr w:type="gramEnd"/>
      <w:r w:rsidR="00AF78FF" w:rsidRPr="001C7C91">
        <w:rPr>
          <w:rFonts w:ascii="Arial" w:hAnsi="Arial" w:cs="Arial"/>
        </w:rPr>
        <w:t>/RC</w:t>
      </w:r>
    </w:p>
    <w:p w14:paraId="2DB99405" w14:textId="4011E0B7" w:rsidR="00AF78FF" w:rsidRPr="001C7C91" w:rsidRDefault="00AF78FF" w:rsidP="001C7C91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1C7C91">
        <w:rPr>
          <w:rFonts w:ascii="Arial" w:hAnsi="Arial" w:cs="Arial"/>
        </w:rPr>
        <w:t>Odbiorca zapłaci Dostawcy karę umowną w przypadku odstąpienia od umowy              z przyczyn niezależnych od Dostawcy w wysokości:</w:t>
      </w:r>
    </w:p>
    <w:p w14:paraId="45CEE9D8" w14:textId="10B8C9CC" w:rsidR="00AF78FF" w:rsidRPr="001C7C91" w:rsidRDefault="00CC4BFB" w:rsidP="001C7C91">
      <w:pPr>
        <w:spacing w:before="120" w:after="120" w:line="360" w:lineRule="auto"/>
        <w:ind w:left="360"/>
        <w:jc w:val="both"/>
        <w:rPr>
          <w:rFonts w:ascii="Arial" w:hAnsi="Arial" w:cs="Arial"/>
        </w:rPr>
      </w:pPr>
      <w:r w:rsidRPr="001C7C91">
        <w:rPr>
          <w:rFonts w:ascii="Arial" w:hAnsi="Arial" w:cs="Arial"/>
        </w:rPr>
        <w:t xml:space="preserve"> </w:t>
      </w:r>
      <w:r w:rsidR="00AF78FF" w:rsidRPr="001C7C91">
        <w:rPr>
          <w:rFonts w:ascii="Arial" w:hAnsi="Arial" w:cs="Arial"/>
        </w:rPr>
        <w:t>-</w:t>
      </w:r>
      <w:r w:rsidR="00537869">
        <w:rPr>
          <w:rFonts w:ascii="Arial" w:hAnsi="Arial" w:cs="Arial"/>
        </w:rPr>
        <w:t>2</w:t>
      </w:r>
      <w:r w:rsidRPr="001C7C91">
        <w:rPr>
          <w:rFonts w:ascii="Arial" w:hAnsi="Arial" w:cs="Arial"/>
        </w:rPr>
        <w:t>0</w:t>
      </w:r>
      <w:r w:rsidR="00AF78FF" w:rsidRPr="001C7C91">
        <w:rPr>
          <w:rFonts w:ascii="Arial" w:hAnsi="Arial" w:cs="Arial"/>
        </w:rPr>
        <w:t xml:space="preserve">.000,00 zł dot. zakupu mieszanki </w:t>
      </w:r>
      <w:proofErr w:type="spellStart"/>
      <w:r w:rsidR="00AF78FF" w:rsidRPr="001C7C91">
        <w:rPr>
          <w:rFonts w:ascii="Arial" w:hAnsi="Arial" w:cs="Arial"/>
        </w:rPr>
        <w:t>mineralno</w:t>
      </w:r>
      <w:proofErr w:type="spellEnd"/>
      <w:r w:rsidR="00AF78FF" w:rsidRPr="001C7C91">
        <w:rPr>
          <w:rFonts w:ascii="Arial" w:hAnsi="Arial" w:cs="Arial"/>
        </w:rPr>
        <w:t xml:space="preserve"> – asfaltowej na zimno;</w:t>
      </w:r>
    </w:p>
    <w:p w14:paraId="57E14370" w14:textId="69AE3882" w:rsidR="00AF78FF" w:rsidRPr="001C7C91" w:rsidRDefault="00AF78FF" w:rsidP="001C7C91">
      <w:pPr>
        <w:spacing w:before="120" w:after="120" w:line="360" w:lineRule="auto"/>
        <w:ind w:left="360"/>
        <w:jc w:val="both"/>
        <w:rPr>
          <w:rFonts w:ascii="Arial" w:hAnsi="Arial" w:cs="Arial"/>
        </w:rPr>
      </w:pPr>
      <w:r w:rsidRPr="001C7C91">
        <w:rPr>
          <w:rFonts w:ascii="Arial" w:hAnsi="Arial" w:cs="Arial"/>
        </w:rPr>
        <w:t>-</w:t>
      </w:r>
      <w:r w:rsidR="00CC4BFB" w:rsidRPr="001C7C91">
        <w:rPr>
          <w:rFonts w:ascii="Arial" w:hAnsi="Arial" w:cs="Arial"/>
        </w:rPr>
        <w:t xml:space="preserve"> </w:t>
      </w:r>
      <w:r w:rsidR="00537869">
        <w:rPr>
          <w:rFonts w:ascii="Arial" w:hAnsi="Arial" w:cs="Arial"/>
        </w:rPr>
        <w:t>1</w:t>
      </w:r>
      <w:r w:rsidR="00CC4BFB" w:rsidRPr="001C7C91">
        <w:rPr>
          <w:rFonts w:ascii="Arial" w:hAnsi="Arial" w:cs="Arial"/>
        </w:rPr>
        <w:t>0</w:t>
      </w:r>
      <w:r w:rsidRPr="001C7C91">
        <w:rPr>
          <w:rFonts w:ascii="Arial" w:hAnsi="Arial" w:cs="Arial"/>
        </w:rPr>
        <w:t xml:space="preserve">.000,00 zł dot. zakupu emulsji asfaltowej </w:t>
      </w:r>
      <w:proofErr w:type="spellStart"/>
      <w:r w:rsidRPr="001C7C91">
        <w:rPr>
          <w:rFonts w:ascii="Arial" w:hAnsi="Arial" w:cs="Arial"/>
        </w:rPr>
        <w:t>szybkorozpadowej</w:t>
      </w:r>
      <w:proofErr w:type="spellEnd"/>
      <w:r w:rsidRPr="001C7C91">
        <w:rPr>
          <w:rFonts w:ascii="Arial" w:hAnsi="Arial" w:cs="Arial"/>
        </w:rPr>
        <w:t xml:space="preserve"> C-65 B3 PU/RC</w:t>
      </w:r>
      <w:r w:rsidR="00CC4BFB" w:rsidRPr="001C7C91">
        <w:rPr>
          <w:rFonts w:ascii="Arial" w:hAnsi="Arial" w:cs="Arial"/>
        </w:rPr>
        <w:t>.</w:t>
      </w:r>
    </w:p>
    <w:p w14:paraId="3410A1A8" w14:textId="5000B6A1" w:rsidR="00CC4BFB" w:rsidRPr="001C7C91" w:rsidRDefault="00CC4BFB" w:rsidP="001C7C91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1C7C91">
        <w:rPr>
          <w:rFonts w:ascii="Arial" w:hAnsi="Arial" w:cs="Arial"/>
        </w:rPr>
        <w:t>Łączna maksymalna wysokość kar umownych nie może przekroczyć wysokości 35.000,00 złotych.</w:t>
      </w:r>
    </w:p>
    <w:p w14:paraId="2CE3C4CE" w14:textId="77777777" w:rsidR="00975783" w:rsidRDefault="00975783" w:rsidP="001C7C91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</w:p>
    <w:p w14:paraId="77E50A3C" w14:textId="1BA89188" w:rsidR="00AF78FF" w:rsidRPr="001C7C91" w:rsidRDefault="00AF78FF" w:rsidP="001C7C91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1C7C91">
        <w:rPr>
          <w:rFonts w:ascii="Arial" w:hAnsi="Arial" w:cs="Arial"/>
        </w:rPr>
        <w:sym w:font="Arial" w:char="00A7"/>
      </w:r>
      <w:r w:rsidRPr="001C7C91">
        <w:rPr>
          <w:rFonts w:ascii="Arial" w:hAnsi="Arial" w:cs="Arial"/>
        </w:rPr>
        <w:t xml:space="preserve"> 9</w:t>
      </w:r>
    </w:p>
    <w:p w14:paraId="28C684E0" w14:textId="71F0F8DD" w:rsidR="00AF78FF" w:rsidRPr="001C7C91" w:rsidRDefault="00C5583C" w:rsidP="001C7C91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1C7C91">
        <w:rPr>
          <w:rFonts w:ascii="Arial" w:hAnsi="Arial" w:cs="Arial"/>
        </w:rPr>
        <w:t>Odbiorca</w:t>
      </w:r>
      <w:r w:rsidR="00AF78FF" w:rsidRPr="001C7C91">
        <w:rPr>
          <w:rFonts w:ascii="Arial" w:hAnsi="Arial" w:cs="Arial"/>
        </w:rPr>
        <w:t xml:space="preserve"> może odstąpić od umowy w razie wystąpienia istotnej zmiany okoliczności powodującej, że wykonanie umowy nie leży w interesie publicznym, czego nie można było przewidzieć w chwili jej zawarcia, zawiadamiając o tym </w:t>
      </w:r>
      <w:r w:rsidRPr="001C7C91">
        <w:rPr>
          <w:rFonts w:ascii="Arial" w:hAnsi="Arial" w:cs="Arial"/>
        </w:rPr>
        <w:t>Dostawcę</w:t>
      </w:r>
      <w:r w:rsidR="00AF78FF" w:rsidRPr="001C7C91">
        <w:rPr>
          <w:rFonts w:ascii="Arial" w:hAnsi="Arial" w:cs="Arial"/>
        </w:rPr>
        <w:t xml:space="preserve"> na piśmie w terminie 1 miesiąca od powzięcia wiadomości o powyższych okolicznościach.</w:t>
      </w:r>
    </w:p>
    <w:p w14:paraId="38ECF907" w14:textId="1A8AC081" w:rsidR="00CC4BFB" w:rsidRDefault="00AF78FF" w:rsidP="001C7C91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1C7C91">
        <w:rPr>
          <w:rFonts w:ascii="Arial" w:hAnsi="Arial" w:cs="Arial"/>
        </w:rPr>
        <w:t>W wypadku określonym w ustępie poprzedzającym postanowienia o karze umownej nie mają zastosowania</w:t>
      </w:r>
      <w:r w:rsidR="00C5583C" w:rsidRPr="001C7C91">
        <w:rPr>
          <w:rFonts w:ascii="Arial" w:hAnsi="Arial" w:cs="Arial"/>
        </w:rPr>
        <w:t>.</w:t>
      </w:r>
    </w:p>
    <w:p w14:paraId="07EA5508" w14:textId="77777777" w:rsidR="00975783" w:rsidRPr="00CE3FEE" w:rsidRDefault="00975783" w:rsidP="00975783">
      <w:pPr>
        <w:numPr>
          <w:ilvl w:val="0"/>
          <w:numId w:val="33"/>
        </w:numPr>
        <w:spacing w:after="160" w:line="360" w:lineRule="auto"/>
        <w:ind w:left="284" w:hanging="284"/>
        <w:jc w:val="both"/>
        <w:rPr>
          <w:rFonts w:ascii="Arial" w:hAnsi="Arial" w:cs="Arial"/>
        </w:rPr>
      </w:pPr>
      <w:r w:rsidRPr="00CE3FEE">
        <w:rPr>
          <w:rFonts w:ascii="Arial" w:eastAsiaTheme="minorHAnsi" w:hAnsi="Arial" w:cs="Arial"/>
          <w:lang w:eastAsia="en-US"/>
        </w:rPr>
        <w:t>Zgodnie z art. 439 ust. 1 ustawy Prawo zamówień publicznych Zamawiający wskazuje następujące zasady wprowadzenia zmian wysokości wynagrodzenia należnego Wykonawcy w przypadku zmiany ceny materiałów lub kosztów związanych z realizacją Umowy:</w:t>
      </w:r>
    </w:p>
    <w:p w14:paraId="43CCDB63" w14:textId="77777777" w:rsidR="00975783" w:rsidRPr="00CE3FEE" w:rsidRDefault="00975783" w:rsidP="00975783">
      <w:pPr>
        <w:numPr>
          <w:ilvl w:val="0"/>
          <w:numId w:val="34"/>
        </w:numPr>
        <w:spacing w:after="160" w:line="360" w:lineRule="auto"/>
        <w:ind w:left="681" w:hanging="284"/>
        <w:jc w:val="both"/>
        <w:rPr>
          <w:rFonts w:ascii="Arial" w:eastAsiaTheme="minorHAnsi" w:hAnsi="Arial" w:cs="Arial"/>
          <w:lang w:eastAsia="en-US"/>
        </w:rPr>
      </w:pPr>
      <w:r w:rsidRPr="00CE3FEE">
        <w:rPr>
          <w:rFonts w:ascii="Arial" w:eastAsiaTheme="minorHAnsi" w:hAnsi="Arial" w:cs="Arial"/>
          <w:lang w:eastAsia="en-US"/>
        </w:rPr>
        <w:t>miernikiem zmiany ceny materiałów lub kosztów związanych z realizacją Umowy jest wskaźnik cen ogłaszany w komunikacie Prezesa Głównego Urzędu Statystycznego,</w:t>
      </w:r>
    </w:p>
    <w:p w14:paraId="250949BF" w14:textId="77777777" w:rsidR="00975783" w:rsidRPr="00CE3FEE" w:rsidRDefault="00975783" w:rsidP="00975783">
      <w:pPr>
        <w:numPr>
          <w:ilvl w:val="0"/>
          <w:numId w:val="34"/>
        </w:numPr>
        <w:spacing w:after="160" w:line="360" w:lineRule="auto"/>
        <w:ind w:left="681" w:hanging="284"/>
        <w:jc w:val="both"/>
        <w:rPr>
          <w:rFonts w:ascii="Arial" w:eastAsiaTheme="minorHAnsi" w:hAnsi="Arial" w:cs="Arial"/>
          <w:lang w:eastAsia="en-US"/>
        </w:rPr>
      </w:pPr>
      <w:bookmarkStart w:id="4" w:name="_Hlk67556404"/>
      <w:r w:rsidRPr="00CE3FEE">
        <w:rPr>
          <w:rFonts w:ascii="Arial" w:eastAsiaTheme="minorHAnsi" w:hAnsi="Arial" w:cs="Arial"/>
          <w:lang w:eastAsia="en-US"/>
        </w:rPr>
        <w:t xml:space="preserve">każda ze Stron Umowy jest uprawniona do żądania zmiany wysokości wynagrodzenia Wykonawcy, gdy wskaźnik </w:t>
      </w:r>
      <w:bookmarkStart w:id="5" w:name="_Hlk151460203"/>
      <w:r w:rsidRPr="00CE3FEE">
        <w:rPr>
          <w:rFonts w:ascii="Arial" w:eastAsiaTheme="minorHAnsi" w:hAnsi="Arial" w:cs="Arial"/>
          <w:lang w:eastAsia="en-US"/>
        </w:rPr>
        <w:t xml:space="preserve">cen </w:t>
      </w:r>
      <w:r>
        <w:rPr>
          <w:rFonts w:ascii="Arial" w:eastAsiaTheme="minorHAnsi" w:hAnsi="Arial" w:cs="Arial"/>
          <w:lang w:eastAsia="en-US"/>
        </w:rPr>
        <w:t>materiałów lub kosztów</w:t>
      </w:r>
      <w:bookmarkEnd w:id="5"/>
      <w:r>
        <w:rPr>
          <w:rFonts w:ascii="Arial" w:eastAsiaTheme="minorHAnsi" w:hAnsi="Arial" w:cs="Arial"/>
          <w:lang w:eastAsia="en-US"/>
        </w:rPr>
        <w:t xml:space="preserve"> związanych z realizacją zamówienia </w:t>
      </w:r>
      <w:r w:rsidRPr="00CE3FEE">
        <w:rPr>
          <w:rFonts w:ascii="Arial" w:eastAsiaTheme="minorHAnsi" w:hAnsi="Arial" w:cs="Arial"/>
          <w:lang w:eastAsia="en-US"/>
        </w:rPr>
        <w:t xml:space="preserve">ogłoszony w ostatnim komunikacie Prezesa Głównego Urzędu Statystycznego poprzedzającym wniosek </w:t>
      </w:r>
      <w:r>
        <w:rPr>
          <w:rFonts w:ascii="Arial" w:eastAsiaTheme="minorHAnsi" w:hAnsi="Arial" w:cs="Arial"/>
          <w:lang w:eastAsia="en-US"/>
        </w:rPr>
        <w:br/>
      </w:r>
      <w:r w:rsidRPr="00CE3FEE">
        <w:rPr>
          <w:rFonts w:ascii="Arial" w:eastAsiaTheme="minorHAnsi" w:hAnsi="Arial" w:cs="Arial"/>
          <w:lang w:eastAsia="en-US"/>
        </w:rPr>
        <w:lastRenderedPageBreak/>
        <w:t>o waloryzację, wzrośnie/spadnie o co najmniej 5 % w stosunku do wysokości tego wskaźnika w miesiącu zawarcia Umowy</w:t>
      </w:r>
      <w:bookmarkEnd w:id="4"/>
      <w:r w:rsidRPr="00CE3FEE">
        <w:rPr>
          <w:rFonts w:ascii="Arial" w:eastAsiaTheme="minorHAnsi" w:hAnsi="Arial" w:cs="Arial"/>
          <w:lang w:eastAsia="en-US"/>
        </w:rPr>
        <w:t>,</w:t>
      </w:r>
    </w:p>
    <w:p w14:paraId="705EE3A0" w14:textId="77777777" w:rsidR="00975783" w:rsidRPr="00CE3FEE" w:rsidRDefault="00975783" w:rsidP="00975783">
      <w:pPr>
        <w:numPr>
          <w:ilvl w:val="0"/>
          <w:numId w:val="34"/>
        </w:numPr>
        <w:spacing w:after="160" w:line="360" w:lineRule="auto"/>
        <w:ind w:left="681" w:hanging="284"/>
        <w:jc w:val="both"/>
        <w:rPr>
          <w:rFonts w:ascii="Arial" w:eastAsiaTheme="minorHAnsi" w:hAnsi="Arial" w:cs="Arial"/>
          <w:lang w:eastAsia="en-US"/>
        </w:rPr>
      </w:pPr>
      <w:bookmarkStart w:id="6" w:name="_Hlk67556419"/>
      <w:r w:rsidRPr="00CE3FEE">
        <w:rPr>
          <w:rFonts w:ascii="Arial" w:eastAsiaTheme="minorHAnsi" w:hAnsi="Arial" w:cs="Arial"/>
          <w:lang w:eastAsia="en-US"/>
        </w:rPr>
        <w:t>waloryzacja wynagrodzenia dopuszczalna jest tylko 1 raz, nie wcześniej niż po upływie 6 miesięcy licząc od dnia zawarcia Umowy</w:t>
      </w:r>
      <w:bookmarkEnd w:id="6"/>
      <w:r w:rsidRPr="00CE3FEE">
        <w:rPr>
          <w:rFonts w:ascii="Arial" w:eastAsiaTheme="minorHAnsi" w:hAnsi="Arial" w:cs="Arial"/>
          <w:lang w:eastAsia="en-US"/>
        </w:rPr>
        <w:t>,</w:t>
      </w:r>
    </w:p>
    <w:p w14:paraId="034F56A8" w14:textId="77777777" w:rsidR="00975783" w:rsidRPr="00CE3FEE" w:rsidRDefault="00975783" w:rsidP="00975783">
      <w:pPr>
        <w:numPr>
          <w:ilvl w:val="0"/>
          <w:numId w:val="34"/>
        </w:numPr>
        <w:spacing w:after="160" w:line="360" w:lineRule="auto"/>
        <w:ind w:left="681" w:hanging="284"/>
        <w:jc w:val="both"/>
        <w:rPr>
          <w:rFonts w:ascii="Arial" w:eastAsiaTheme="minorHAnsi" w:hAnsi="Arial" w:cs="Arial"/>
          <w:lang w:eastAsia="en-US"/>
        </w:rPr>
      </w:pPr>
      <w:r w:rsidRPr="00CE3FEE">
        <w:rPr>
          <w:rFonts w:ascii="Arial" w:eastAsiaTheme="minorHAnsi" w:hAnsi="Arial" w:cs="Arial"/>
          <w:lang w:eastAsia="en-US"/>
        </w:rPr>
        <w:t>waloryzacja nie dotyczy wynagrodzenia za</w:t>
      </w:r>
      <w:r w:rsidRPr="00FD51C8">
        <w:rPr>
          <w:rFonts w:ascii="Arial" w:eastAsiaTheme="minorHAnsi" w:hAnsi="Arial" w:cs="Arial"/>
          <w:lang w:eastAsia="en-US"/>
        </w:rPr>
        <w:t xml:space="preserve"> </w:t>
      </w:r>
      <w:r w:rsidRPr="00CE3FEE">
        <w:rPr>
          <w:rFonts w:ascii="Arial" w:eastAsiaTheme="minorHAnsi" w:hAnsi="Arial" w:cs="Arial"/>
          <w:lang w:eastAsia="en-US"/>
        </w:rPr>
        <w:t>cen</w:t>
      </w:r>
      <w:r>
        <w:rPr>
          <w:rFonts w:ascii="Arial" w:eastAsiaTheme="minorHAnsi" w:hAnsi="Arial" w:cs="Arial"/>
          <w:lang w:eastAsia="en-US"/>
        </w:rPr>
        <w:t>y</w:t>
      </w:r>
      <w:r w:rsidRPr="00CE3FEE">
        <w:rPr>
          <w:rFonts w:ascii="Arial" w:eastAsiaTheme="minorHAnsi" w:hAnsi="Arial" w:cs="Arial"/>
          <w:lang w:eastAsia="en-US"/>
        </w:rPr>
        <w:t xml:space="preserve"> </w:t>
      </w:r>
      <w:r>
        <w:rPr>
          <w:rFonts w:ascii="Arial" w:eastAsiaTheme="minorHAnsi" w:hAnsi="Arial" w:cs="Arial"/>
          <w:lang w:eastAsia="en-US"/>
        </w:rPr>
        <w:t>materiałów lub kosztów</w:t>
      </w:r>
      <w:r w:rsidRPr="00CE3FEE">
        <w:rPr>
          <w:rFonts w:ascii="Arial" w:eastAsiaTheme="minorHAnsi" w:hAnsi="Arial" w:cs="Arial"/>
          <w:lang w:eastAsia="en-US"/>
        </w:rPr>
        <w:t xml:space="preserve"> wykonan</w:t>
      </w:r>
      <w:r>
        <w:rPr>
          <w:rFonts w:ascii="Arial" w:eastAsiaTheme="minorHAnsi" w:hAnsi="Arial" w:cs="Arial"/>
          <w:lang w:eastAsia="en-US"/>
        </w:rPr>
        <w:t>ych</w:t>
      </w:r>
      <w:r w:rsidRPr="00CE3FEE">
        <w:rPr>
          <w:rFonts w:ascii="Arial" w:eastAsiaTheme="minorHAnsi" w:hAnsi="Arial" w:cs="Arial"/>
          <w:lang w:eastAsia="en-US"/>
        </w:rPr>
        <w:t xml:space="preserve"> przed datą złożenia wniosku,</w:t>
      </w:r>
    </w:p>
    <w:p w14:paraId="15BC234E" w14:textId="77777777" w:rsidR="00975783" w:rsidRPr="00CE3FEE" w:rsidRDefault="00975783" w:rsidP="00975783">
      <w:pPr>
        <w:numPr>
          <w:ilvl w:val="0"/>
          <w:numId w:val="34"/>
        </w:numPr>
        <w:spacing w:after="160" w:line="360" w:lineRule="auto"/>
        <w:ind w:left="681" w:hanging="284"/>
        <w:jc w:val="both"/>
        <w:rPr>
          <w:rFonts w:ascii="Arial" w:eastAsiaTheme="minorHAnsi" w:hAnsi="Arial" w:cs="Arial"/>
          <w:lang w:eastAsia="en-US"/>
        </w:rPr>
      </w:pPr>
      <w:bookmarkStart w:id="7" w:name="_Hlk67556617"/>
      <w:r w:rsidRPr="00CE3FEE">
        <w:rPr>
          <w:rFonts w:ascii="Arial" w:eastAsiaTheme="minorHAnsi" w:hAnsi="Arial" w:cs="Arial"/>
          <w:lang w:eastAsia="en-US"/>
        </w:rPr>
        <w:t>Strona zainteresowana waloryzacją składa drugiej Stronie wniosek o dokonanie waloryzacji wynagrodzenia wraz z uzasadnieniem wskazującym wysokość wskaźnika oraz przedmiot i wartość</w:t>
      </w:r>
      <w:r w:rsidRPr="00FD51C8">
        <w:rPr>
          <w:rFonts w:ascii="Arial" w:eastAsiaTheme="minorHAnsi" w:hAnsi="Arial" w:cs="Arial"/>
          <w:lang w:eastAsia="en-US"/>
        </w:rPr>
        <w:t xml:space="preserve"> </w:t>
      </w:r>
      <w:r w:rsidRPr="00CE3FEE">
        <w:rPr>
          <w:rFonts w:ascii="Arial" w:eastAsiaTheme="minorHAnsi" w:hAnsi="Arial" w:cs="Arial"/>
          <w:lang w:eastAsia="en-US"/>
        </w:rPr>
        <w:t xml:space="preserve">cen </w:t>
      </w:r>
      <w:r>
        <w:rPr>
          <w:rFonts w:ascii="Arial" w:eastAsiaTheme="minorHAnsi" w:hAnsi="Arial" w:cs="Arial"/>
          <w:lang w:eastAsia="en-US"/>
        </w:rPr>
        <w:t>materiałów lub kosztów</w:t>
      </w:r>
      <w:r w:rsidRPr="00CE3FEE">
        <w:rPr>
          <w:rFonts w:ascii="Arial" w:eastAsiaTheme="minorHAnsi" w:hAnsi="Arial" w:cs="Arial"/>
          <w:lang w:eastAsia="en-US"/>
        </w:rPr>
        <w:t xml:space="preserve"> podlegających waloryzacji (niewykonanych do dnia złożenia wniosku)</w:t>
      </w:r>
      <w:bookmarkEnd w:id="7"/>
      <w:r w:rsidRPr="00CE3FEE">
        <w:rPr>
          <w:rFonts w:ascii="Arial" w:eastAsiaTheme="minorHAnsi" w:hAnsi="Arial" w:cs="Arial"/>
          <w:lang w:eastAsia="en-US"/>
        </w:rPr>
        <w:t>,</w:t>
      </w:r>
    </w:p>
    <w:p w14:paraId="6DA32A9F" w14:textId="77777777" w:rsidR="00975783" w:rsidRPr="00FD51C8" w:rsidRDefault="00975783" w:rsidP="00975783">
      <w:pPr>
        <w:numPr>
          <w:ilvl w:val="0"/>
          <w:numId w:val="34"/>
        </w:numPr>
        <w:spacing w:after="160" w:line="360" w:lineRule="auto"/>
        <w:ind w:left="681" w:hanging="284"/>
        <w:jc w:val="both"/>
        <w:rPr>
          <w:rFonts w:ascii="Arial" w:eastAsiaTheme="minorHAnsi" w:hAnsi="Arial" w:cs="Arial"/>
          <w:lang w:eastAsia="en-US"/>
        </w:rPr>
      </w:pPr>
      <w:bookmarkStart w:id="8" w:name="_Hlk67556631"/>
      <w:r w:rsidRPr="00CE3FEE">
        <w:rPr>
          <w:rFonts w:ascii="Arial" w:eastAsiaTheme="minorHAnsi" w:hAnsi="Arial" w:cs="Arial"/>
          <w:lang w:eastAsia="en-US"/>
        </w:rPr>
        <w:t>w przypadku wzrostu/spadku wskaźnika GUS w sposób określony w pkt 2, waloryzacja będzie polegała na wzroście/obniżeniu wynagrodzenia za cen</w:t>
      </w:r>
      <w:r>
        <w:rPr>
          <w:rFonts w:ascii="Arial" w:eastAsiaTheme="minorHAnsi" w:hAnsi="Arial" w:cs="Arial"/>
          <w:lang w:eastAsia="en-US"/>
        </w:rPr>
        <w:t>y</w:t>
      </w:r>
      <w:r w:rsidRPr="00CE3FEE">
        <w:rPr>
          <w:rFonts w:ascii="Arial" w:eastAsiaTheme="minorHAnsi" w:hAnsi="Arial" w:cs="Arial"/>
          <w:lang w:eastAsia="en-US"/>
        </w:rPr>
        <w:t xml:space="preserve"> </w:t>
      </w:r>
      <w:r>
        <w:rPr>
          <w:rFonts w:ascii="Arial" w:eastAsiaTheme="minorHAnsi" w:hAnsi="Arial" w:cs="Arial"/>
          <w:lang w:eastAsia="en-US"/>
        </w:rPr>
        <w:t>materiałów lub kosztów</w:t>
      </w:r>
      <w:r w:rsidRPr="00FD51C8">
        <w:rPr>
          <w:rFonts w:ascii="Arial" w:eastAsiaTheme="minorHAnsi" w:hAnsi="Arial" w:cs="Arial"/>
          <w:lang w:eastAsia="en-US"/>
        </w:rPr>
        <w:t xml:space="preserve"> pozostał</w:t>
      </w:r>
      <w:r>
        <w:rPr>
          <w:rFonts w:ascii="Arial" w:eastAsiaTheme="minorHAnsi" w:hAnsi="Arial" w:cs="Arial"/>
          <w:lang w:eastAsia="en-US"/>
        </w:rPr>
        <w:t>ych</w:t>
      </w:r>
      <w:r w:rsidRPr="00FD51C8">
        <w:rPr>
          <w:rFonts w:ascii="Arial" w:eastAsiaTheme="minorHAnsi" w:hAnsi="Arial" w:cs="Arial"/>
          <w:lang w:eastAsia="en-US"/>
        </w:rPr>
        <w:t xml:space="preserve"> do wykonania po dniu złożenia wniosku </w:t>
      </w:r>
      <w:r>
        <w:rPr>
          <w:rFonts w:ascii="Arial" w:eastAsiaTheme="minorHAnsi" w:hAnsi="Arial" w:cs="Arial"/>
          <w:lang w:eastAsia="en-US"/>
        </w:rPr>
        <w:br/>
      </w:r>
      <w:r w:rsidRPr="00FD51C8">
        <w:rPr>
          <w:rFonts w:ascii="Arial" w:eastAsiaTheme="minorHAnsi" w:hAnsi="Arial" w:cs="Arial"/>
          <w:lang w:eastAsia="en-US"/>
        </w:rPr>
        <w:t>o wartość procentową tego wskaźnika (lub wartość wynikową uwzględniającą różnicę między przedmiotowym wskaźnikiem w miesiącu zawarcia Umowy                                   a wskaźnikiem ogłoszonym w ostatnim komunikacie Prezesa Głównego Urzędu</w:t>
      </w:r>
      <w:r>
        <w:rPr>
          <w:rFonts w:ascii="Arial" w:eastAsiaTheme="minorHAnsi" w:hAnsi="Arial" w:cs="Arial"/>
          <w:lang w:eastAsia="en-US"/>
        </w:rPr>
        <w:t xml:space="preserve"> </w:t>
      </w:r>
      <w:r w:rsidRPr="00FD51C8">
        <w:rPr>
          <w:rFonts w:ascii="Arial" w:eastAsiaTheme="minorHAnsi" w:hAnsi="Arial" w:cs="Arial"/>
          <w:lang w:eastAsia="en-US"/>
        </w:rPr>
        <w:t>Statystycznego poprzedzającym wniosek o waloryzację), postanowienia ust. 6 stosuje się</w:t>
      </w:r>
      <w:bookmarkEnd w:id="8"/>
      <w:r w:rsidRPr="00FD51C8">
        <w:rPr>
          <w:rFonts w:ascii="Arial" w:eastAsiaTheme="minorHAnsi" w:hAnsi="Arial" w:cs="Arial"/>
          <w:lang w:eastAsia="en-US"/>
        </w:rPr>
        <w:t>,</w:t>
      </w:r>
    </w:p>
    <w:p w14:paraId="27A70AF4" w14:textId="77777777" w:rsidR="00975783" w:rsidRPr="00CE3FEE" w:rsidRDefault="00975783" w:rsidP="00975783">
      <w:pPr>
        <w:numPr>
          <w:ilvl w:val="0"/>
          <w:numId w:val="34"/>
        </w:numPr>
        <w:spacing w:after="160" w:line="360" w:lineRule="auto"/>
        <w:ind w:left="681" w:hanging="284"/>
        <w:jc w:val="both"/>
        <w:rPr>
          <w:rFonts w:ascii="Arial" w:eastAsiaTheme="minorHAnsi" w:hAnsi="Arial" w:cs="Arial"/>
          <w:lang w:eastAsia="en-US"/>
        </w:rPr>
      </w:pPr>
      <w:bookmarkStart w:id="9" w:name="_Hlk67556650"/>
      <w:r w:rsidRPr="00CE3FEE">
        <w:rPr>
          <w:rFonts w:ascii="Arial" w:eastAsiaTheme="minorHAnsi" w:hAnsi="Arial" w:cs="Arial"/>
          <w:lang w:eastAsia="en-US"/>
        </w:rPr>
        <w:t>Wykonawca, którego wynagrodzenie zostało zmienione zgodnie                                         z postanowieniami pkt 6 zobowiązany jest do zmiany wynagrodzenia przysługującego podwykonawcy, z którym zawarł umowę, w zakresie odpowiadającym zmianom cen materiałów lub kosztów dotyczących zobowiązania podwykonawcy, zgodnie z treścią art. 439 ust. 5 ustawy Prawo zamówień publicznych</w:t>
      </w:r>
      <w:bookmarkEnd w:id="9"/>
      <w:r w:rsidRPr="00CE3FEE">
        <w:rPr>
          <w:rFonts w:ascii="Arial" w:eastAsiaTheme="minorHAnsi" w:hAnsi="Arial" w:cs="Arial"/>
          <w:lang w:eastAsia="en-US"/>
        </w:rPr>
        <w:t>.</w:t>
      </w:r>
    </w:p>
    <w:p w14:paraId="4E5BE96A" w14:textId="77777777" w:rsidR="00975783" w:rsidRPr="00CE3FEE" w:rsidRDefault="00975783" w:rsidP="00975783">
      <w:pPr>
        <w:numPr>
          <w:ilvl w:val="0"/>
          <w:numId w:val="33"/>
        </w:numPr>
        <w:spacing w:after="160" w:line="360" w:lineRule="auto"/>
        <w:ind w:left="284" w:hanging="284"/>
        <w:jc w:val="both"/>
        <w:rPr>
          <w:rFonts w:ascii="Arial" w:hAnsi="Arial" w:cs="Arial"/>
        </w:rPr>
      </w:pPr>
      <w:r w:rsidRPr="00CE3FEE">
        <w:rPr>
          <w:rFonts w:ascii="Arial" w:hAnsi="Arial" w:cs="Arial"/>
        </w:rPr>
        <w:t xml:space="preserve">Zmiany wysokości wynagrodzenia, o których mowa w ust. </w:t>
      </w:r>
      <w:r>
        <w:rPr>
          <w:rFonts w:ascii="Arial" w:hAnsi="Arial" w:cs="Arial"/>
        </w:rPr>
        <w:t>3</w:t>
      </w:r>
      <w:r w:rsidRPr="00CE3FEE">
        <w:rPr>
          <w:rFonts w:ascii="Arial" w:hAnsi="Arial" w:cs="Arial"/>
        </w:rPr>
        <w:t>, obowiązywać będą od dnia wynikającego z zawartych w tym zakresie aneksów do Umowy.</w:t>
      </w:r>
    </w:p>
    <w:p w14:paraId="371658E1" w14:textId="77777777" w:rsidR="00975783" w:rsidRPr="00FA212B" w:rsidRDefault="00975783" w:rsidP="00975783">
      <w:pPr>
        <w:numPr>
          <w:ilvl w:val="0"/>
          <w:numId w:val="33"/>
        </w:numPr>
        <w:spacing w:line="360" w:lineRule="auto"/>
        <w:ind w:left="340" w:hanging="340"/>
        <w:jc w:val="both"/>
        <w:rPr>
          <w:rFonts w:ascii="Arial" w:hAnsi="Arial" w:cs="Arial"/>
        </w:rPr>
      </w:pPr>
      <w:r w:rsidRPr="00786F27">
        <w:rPr>
          <w:rFonts w:ascii="Arial" w:hAnsi="Arial" w:cs="Arial"/>
        </w:rPr>
        <w:t>Wszystkie zmiany i uzupełnienia Umowy wymagają formy pisemnej pod rygorem nieważności w formie aneksu, podpisanego przez obie Strony.</w:t>
      </w:r>
    </w:p>
    <w:p w14:paraId="1805CC50" w14:textId="1ACE1371" w:rsidR="00975783" w:rsidRDefault="00975783" w:rsidP="00537869">
      <w:pPr>
        <w:numPr>
          <w:ilvl w:val="0"/>
          <w:numId w:val="33"/>
        </w:numPr>
        <w:spacing w:line="360" w:lineRule="auto"/>
        <w:ind w:left="340" w:hanging="340"/>
        <w:jc w:val="both"/>
        <w:rPr>
          <w:rFonts w:ascii="Arial" w:hAnsi="Arial" w:cs="Arial"/>
        </w:rPr>
      </w:pPr>
      <w:r w:rsidRPr="00786F27">
        <w:rPr>
          <w:rFonts w:ascii="Arial" w:hAnsi="Arial" w:cs="Arial"/>
        </w:rPr>
        <w:t xml:space="preserve">Maksymalna wartość zmian wynagrodzenia, jaką dopuszcza Zamawiający </w:t>
      </w:r>
      <w:r>
        <w:rPr>
          <w:rFonts w:ascii="Arial" w:hAnsi="Arial" w:cs="Arial"/>
        </w:rPr>
        <w:t xml:space="preserve">                        </w:t>
      </w:r>
      <w:r w:rsidRPr="00786F27">
        <w:rPr>
          <w:rFonts w:ascii="Arial" w:hAnsi="Arial" w:cs="Arial"/>
        </w:rPr>
        <w:t>w efekcie zastosowania postanowień dotyczących zmian wysokości</w:t>
      </w:r>
      <w:r>
        <w:rPr>
          <w:rFonts w:ascii="Arial" w:hAnsi="Arial" w:cs="Arial"/>
        </w:rPr>
        <w:t xml:space="preserve"> </w:t>
      </w:r>
      <w:r w:rsidRPr="004D1414">
        <w:rPr>
          <w:rFonts w:ascii="Arial" w:hAnsi="Arial" w:cs="Arial"/>
        </w:rPr>
        <w:lastRenderedPageBreak/>
        <w:t xml:space="preserve">wynagrodzenia, o których mowa w Umowie, nie może przekroczyć </w:t>
      </w:r>
      <w:proofErr w:type="gramStart"/>
      <w:r w:rsidRPr="004D1414">
        <w:rPr>
          <w:rFonts w:ascii="Arial" w:hAnsi="Arial" w:cs="Arial"/>
        </w:rPr>
        <w:t xml:space="preserve">kumulatywnie  </w:t>
      </w:r>
      <w:r w:rsidRPr="002115B6">
        <w:rPr>
          <w:rFonts w:ascii="Arial" w:hAnsi="Arial" w:cs="Arial"/>
        </w:rPr>
        <w:t>2</w:t>
      </w:r>
      <w:proofErr w:type="gramEnd"/>
      <w:r w:rsidRPr="002115B6">
        <w:rPr>
          <w:rFonts w:ascii="Arial" w:hAnsi="Arial" w:cs="Arial"/>
        </w:rPr>
        <w:t>% łącznej</w:t>
      </w:r>
      <w:r w:rsidRPr="004D1414">
        <w:rPr>
          <w:rFonts w:ascii="Arial" w:hAnsi="Arial" w:cs="Arial"/>
        </w:rPr>
        <w:t xml:space="preserve"> wartości netto Umowy.</w:t>
      </w:r>
    </w:p>
    <w:p w14:paraId="38FE239E" w14:textId="77777777" w:rsidR="00537869" w:rsidRPr="00537869" w:rsidRDefault="00537869" w:rsidP="00537869">
      <w:pPr>
        <w:spacing w:line="360" w:lineRule="auto"/>
        <w:ind w:left="340"/>
        <w:jc w:val="both"/>
        <w:rPr>
          <w:rFonts w:ascii="Arial" w:hAnsi="Arial" w:cs="Arial"/>
        </w:rPr>
      </w:pPr>
    </w:p>
    <w:p w14:paraId="6E595052" w14:textId="3901E7BB" w:rsidR="00AF78FF" w:rsidRPr="001C7C91" w:rsidRDefault="00AF78FF" w:rsidP="001C7C91">
      <w:pPr>
        <w:overflowPunct w:val="0"/>
        <w:autoSpaceDE w:val="0"/>
        <w:autoSpaceDN w:val="0"/>
        <w:adjustRightInd w:val="0"/>
        <w:spacing w:before="120" w:after="120" w:line="360" w:lineRule="auto"/>
        <w:jc w:val="center"/>
        <w:rPr>
          <w:rFonts w:ascii="Arial" w:hAnsi="Arial" w:cs="Arial"/>
        </w:rPr>
      </w:pPr>
      <w:r w:rsidRPr="001C7C91">
        <w:rPr>
          <w:rFonts w:ascii="Arial" w:hAnsi="Arial" w:cs="Arial"/>
        </w:rPr>
        <w:t>§ 10</w:t>
      </w:r>
    </w:p>
    <w:p w14:paraId="6A1FA811" w14:textId="7833A38C" w:rsidR="00CC4BFB" w:rsidRPr="001C7C91" w:rsidRDefault="00AF78FF" w:rsidP="001C7C91">
      <w:pPr>
        <w:overflowPunct w:val="0"/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1C7C91">
        <w:rPr>
          <w:rFonts w:ascii="Arial" w:hAnsi="Arial" w:cs="Arial"/>
        </w:rPr>
        <w:t xml:space="preserve">Właściwym dla rozpoznania sporów wynikłych na tle realizacji niniejszej umowy jest sąd właściwy dla siedziby Zamawiającemu. </w:t>
      </w:r>
    </w:p>
    <w:p w14:paraId="553A00F7" w14:textId="77777777" w:rsidR="00975783" w:rsidRDefault="00975783" w:rsidP="001C7C91">
      <w:pPr>
        <w:overflowPunct w:val="0"/>
        <w:autoSpaceDE w:val="0"/>
        <w:autoSpaceDN w:val="0"/>
        <w:adjustRightInd w:val="0"/>
        <w:spacing w:before="120" w:after="120" w:line="360" w:lineRule="auto"/>
        <w:jc w:val="center"/>
        <w:rPr>
          <w:rFonts w:ascii="Arial" w:hAnsi="Arial" w:cs="Arial"/>
        </w:rPr>
      </w:pPr>
    </w:p>
    <w:p w14:paraId="78B8B365" w14:textId="4AA91FE9" w:rsidR="00AF78FF" w:rsidRPr="001C7C91" w:rsidRDefault="00AF78FF" w:rsidP="001C7C91">
      <w:pPr>
        <w:overflowPunct w:val="0"/>
        <w:autoSpaceDE w:val="0"/>
        <w:autoSpaceDN w:val="0"/>
        <w:adjustRightInd w:val="0"/>
        <w:spacing w:before="120" w:after="120" w:line="360" w:lineRule="auto"/>
        <w:jc w:val="center"/>
        <w:rPr>
          <w:rFonts w:ascii="Arial" w:hAnsi="Arial" w:cs="Arial"/>
        </w:rPr>
      </w:pPr>
      <w:r w:rsidRPr="001C7C91">
        <w:rPr>
          <w:rFonts w:ascii="Arial" w:hAnsi="Arial" w:cs="Arial"/>
        </w:rPr>
        <w:t>§ 11</w:t>
      </w:r>
    </w:p>
    <w:p w14:paraId="7A2F3378" w14:textId="0D602250" w:rsidR="00975783" w:rsidRDefault="00AF78FF" w:rsidP="00975783">
      <w:pPr>
        <w:overflowPunct w:val="0"/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1C7C91">
        <w:rPr>
          <w:rFonts w:ascii="Arial" w:hAnsi="Arial" w:cs="Arial"/>
        </w:rPr>
        <w:t>W sprawach nie uregulowanych w niniejszej Umowie stosuje się przepisy Kodeksu Cywilnego i ustawy z dnia 29 stycznia 2004 roku Prawo Zamówień Publicznych (Dz.U. z 20</w:t>
      </w:r>
      <w:r w:rsidR="00CC4BFB" w:rsidRPr="001C7C91">
        <w:rPr>
          <w:rFonts w:ascii="Arial" w:hAnsi="Arial" w:cs="Arial"/>
        </w:rPr>
        <w:t>2</w:t>
      </w:r>
      <w:r w:rsidR="000669CB">
        <w:rPr>
          <w:rFonts w:ascii="Arial" w:hAnsi="Arial" w:cs="Arial"/>
        </w:rPr>
        <w:t>4</w:t>
      </w:r>
      <w:r w:rsidRPr="001C7C91">
        <w:rPr>
          <w:rFonts w:ascii="Arial" w:hAnsi="Arial" w:cs="Arial"/>
        </w:rPr>
        <w:t xml:space="preserve">r. poz. </w:t>
      </w:r>
      <w:r w:rsidR="000669CB">
        <w:rPr>
          <w:rFonts w:ascii="Arial" w:hAnsi="Arial" w:cs="Arial"/>
        </w:rPr>
        <w:t>1320</w:t>
      </w:r>
      <w:r w:rsidRPr="001C7C91">
        <w:rPr>
          <w:rFonts w:ascii="Arial" w:hAnsi="Arial" w:cs="Arial"/>
        </w:rPr>
        <w:t xml:space="preserve"> ze zm.).</w:t>
      </w:r>
    </w:p>
    <w:p w14:paraId="63B51A3C" w14:textId="77777777" w:rsidR="00975783" w:rsidRDefault="00975783" w:rsidP="001C7C91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</w:p>
    <w:p w14:paraId="461B215C" w14:textId="7FD684E4" w:rsidR="00AF78FF" w:rsidRPr="001C7C91" w:rsidRDefault="00AF78FF" w:rsidP="001C7C91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1C7C91">
        <w:rPr>
          <w:rFonts w:ascii="Arial" w:hAnsi="Arial" w:cs="Arial"/>
        </w:rPr>
        <w:sym w:font="Arial" w:char="00A7"/>
      </w:r>
      <w:r w:rsidRPr="001C7C91">
        <w:rPr>
          <w:rFonts w:ascii="Arial" w:hAnsi="Arial" w:cs="Arial"/>
        </w:rPr>
        <w:t xml:space="preserve"> 12</w:t>
      </w:r>
    </w:p>
    <w:p w14:paraId="19DBB000" w14:textId="77777777" w:rsidR="00AF78FF" w:rsidRPr="001C7C91" w:rsidRDefault="00AF78FF" w:rsidP="001C7C91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C91">
        <w:rPr>
          <w:rFonts w:ascii="Arial" w:hAnsi="Arial" w:cs="Arial"/>
        </w:rPr>
        <w:t>Umowę niniejszą sporządza się w trzech egzemplarzach, w tym: dwa egzemplarze dla Odbiorcy, jeden egzemplarz dla Dostawcy.</w:t>
      </w:r>
    </w:p>
    <w:p w14:paraId="1BFBA0DB" w14:textId="77777777" w:rsidR="00AF78FF" w:rsidRPr="001C7C91" w:rsidRDefault="00AF78FF" w:rsidP="001C7C91">
      <w:pPr>
        <w:overflowPunct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1F56B585" w14:textId="77777777" w:rsidR="00AF78FF" w:rsidRPr="001C7C91" w:rsidRDefault="00AF78FF" w:rsidP="001C7C91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5C7E7F7D" w14:textId="77777777" w:rsidR="00AF78FF" w:rsidRPr="001C7C91" w:rsidRDefault="00AF78FF" w:rsidP="001C7C91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7BEDC5E2" w14:textId="77777777" w:rsidR="00AF78FF" w:rsidRPr="001C7C91" w:rsidRDefault="00AF78FF" w:rsidP="001C7C91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2EC4D9D4" w14:textId="77777777" w:rsidR="00AF78FF" w:rsidRPr="001C7C91" w:rsidRDefault="00AF78FF" w:rsidP="001C7C91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50E577FA" w14:textId="77777777" w:rsidR="00AF78FF" w:rsidRPr="001C7C91" w:rsidRDefault="00AF78FF" w:rsidP="001C7C91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C91">
        <w:rPr>
          <w:rFonts w:ascii="Arial" w:hAnsi="Arial" w:cs="Arial"/>
        </w:rPr>
        <w:t xml:space="preserve">       .......................................                                                            ..............................</w:t>
      </w:r>
    </w:p>
    <w:p w14:paraId="0E38831F" w14:textId="77777777" w:rsidR="00AF78FF" w:rsidRPr="001C7C91" w:rsidRDefault="00AF78FF" w:rsidP="001C7C91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C91">
        <w:rPr>
          <w:rFonts w:ascii="Arial" w:hAnsi="Arial" w:cs="Arial"/>
        </w:rPr>
        <w:t xml:space="preserve">             /ODBIORCA/                                                                           /DOSTAWCA/                                                                            </w:t>
      </w:r>
    </w:p>
    <w:p w14:paraId="1A6FC186" w14:textId="04FA1528" w:rsidR="002F798A" w:rsidRPr="001C7C91" w:rsidRDefault="002F798A" w:rsidP="001C7C91">
      <w:pPr>
        <w:tabs>
          <w:tab w:val="left" w:pos="1620"/>
          <w:tab w:val="left" w:pos="6660"/>
        </w:tabs>
        <w:spacing w:line="360" w:lineRule="auto"/>
        <w:jc w:val="both"/>
        <w:rPr>
          <w:rFonts w:ascii="Arial" w:hAnsi="Arial" w:cs="Arial"/>
          <w:vertAlign w:val="superscript"/>
        </w:rPr>
      </w:pPr>
    </w:p>
    <w:sectPr w:rsidR="002F798A" w:rsidRPr="001C7C9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AC7FF" w14:textId="77777777" w:rsidR="00AE5F3E" w:rsidRDefault="00AE5F3E" w:rsidP="008E15FA">
      <w:r>
        <w:separator/>
      </w:r>
    </w:p>
  </w:endnote>
  <w:endnote w:type="continuationSeparator" w:id="0">
    <w:p w14:paraId="6615DD68" w14:textId="77777777" w:rsidR="00AE5F3E" w:rsidRDefault="00AE5F3E" w:rsidP="008E1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C558E" w14:textId="77777777" w:rsidR="00474170" w:rsidRDefault="00474170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3A808C9" w14:textId="77777777" w:rsidR="008E15FA" w:rsidRDefault="008E15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AA554" w14:textId="77777777" w:rsidR="00AE5F3E" w:rsidRDefault="00AE5F3E" w:rsidP="008E15FA">
      <w:r>
        <w:separator/>
      </w:r>
    </w:p>
  </w:footnote>
  <w:footnote w:type="continuationSeparator" w:id="0">
    <w:p w14:paraId="307C64E3" w14:textId="77777777" w:rsidR="00AE5F3E" w:rsidRDefault="00AE5F3E" w:rsidP="008E1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D7374"/>
    <w:multiLevelType w:val="multilevel"/>
    <w:tmpl w:val="1DAA6348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644"/>
        </w:tabs>
        <w:ind w:left="567" w:hanging="283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5A71788"/>
    <w:multiLevelType w:val="hybridMultilevel"/>
    <w:tmpl w:val="F0EE5B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E44C1D"/>
    <w:multiLevelType w:val="hybridMultilevel"/>
    <w:tmpl w:val="9236A0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3B3B52"/>
    <w:multiLevelType w:val="hybridMultilevel"/>
    <w:tmpl w:val="D966CF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60285"/>
    <w:multiLevelType w:val="singleLevel"/>
    <w:tmpl w:val="587C00E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  <w:sz w:val="24"/>
      </w:rPr>
    </w:lvl>
  </w:abstractNum>
  <w:abstractNum w:abstractNumId="5" w15:restartNumberingAfterBreak="0">
    <w:nsid w:val="25BF465B"/>
    <w:multiLevelType w:val="hybridMultilevel"/>
    <w:tmpl w:val="C7E64C78"/>
    <w:lvl w:ilvl="0" w:tplc="2B968E1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A0F58"/>
    <w:multiLevelType w:val="multilevel"/>
    <w:tmpl w:val="75F23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79E0B87"/>
    <w:multiLevelType w:val="hybridMultilevel"/>
    <w:tmpl w:val="E048AB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436C65"/>
    <w:multiLevelType w:val="hybridMultilevel"/>
    <w:tmpl w:val="399475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97A1E"/>
    <w:multiLevelType w:val="hybridMultilevel"/>
    <w:tmpl w:val="2F506220"/>
    <w:lvl w:ilvl="0" w:tplc="708064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D154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EF85F7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9C66581"/>
    <w:multiLevelType w:val="hybridMultilevel"/>
    <w:tmpl w:val="C1F66F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0F106C"/>
    <w:multiLevelType w:val="multilevel"/>
    <w:tmpl w:val="75F23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4E7C2BB5"/>
    <w:multiLevelType w:val="hybridMultilevel"/>
    <w:tmpl w:val="1234CC58"/>
    <w:lvl w:ilvl="0" w:tplc="70A021D0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DC6791"/>
    <w:multiLevelType w:val="hybridMultilevel"/>
    <w:tmpl w:val="8898A2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65708B"/>
    <w:multiLevelType w:val="multilevel"/>
    <w:tmpl w:val="75F23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6C926AE7"/>
    <w:multiLevelType w:val="hybridMultilevel"/>
    <w:tmpl w:val="9E5812B0"/>
    <w:lvl w:ilvl="0" w:tplc="C8B41AD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3BC83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A6CF6B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D692437"/>
    <w:multiLevelType w:val="hybridMultilevel"/>
    <w:tmpl w:val="3AAAF0A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F125070"/>
    <w:multiLevelType w:val="hybridMultilevel"/>
    <w:tmpl w:val="3FD683BC"/>
    <w:lvl w:ilvl="0" w:tplc="686A164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1B45B8"/>
    <w:multiLevelType w:val="hybridMultilevel"/>
    <w:tmpl w:val="AF7E1D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2A7E4B"/>
    <w:multiLevelType w:val="hybridMultilevel"/>
    <w:tmpl w:val="A7167420"/>
    <w:lvl w:ilvl="0" w:tplc="F81E2E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973888"/>
    <w:multiLevelType w:val="multilevel"/>
    <w:tmpl w:val="75F23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78855A72"/>
    <w:multiLevelType w:val="hybridMultilevel"/>
    <w:tmpl w:val="18AE09D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AB1328D"/>
    <w:multiLevelType w:val="hybridMultilevel"/>
    <w:tmpl w:val="F1C843B2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5" w15:restartNumberingAfterBreak="0">
    <w:nsid w:val="7F581713"/>
    <w:multiLevelType w:val="hybridMultilevel"/>
    <w:tmpl w:val="C7826CD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FA94073"/>
    <w:multiLevelType w:val="hybridMultilevel"/>
    <w:tmpl w:val="D9A8A45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17517847">
    <w:abstractNumId w:val="4"/>
    <w:lvlOverride w:ilvl="0">
      <w:startOverride w:val="1"/>
    </w:lvlOverride>
  </w:num>
  <w:num w:numId="2" w16cid:durableId="1020351097">
    <w:abstractNumId w:val="10"/>
    <w:lvlOverride w:ilvl="0">
      <w:startOverride w:val="1"/>
    </w:lvlOverride>
  </w:num>
  <w:num w:numId="3" w16cid:durableId="113330543">
    <w:abstractNumId w:val="11"/>
    <w:lvlOverride w:ilvl="0">
      <w:startOverride w:val="1"/>
    </w:lvlOverride>
  </w:num>
  <w:num w:numId="4" w16cid:durableId="368458176">
    <w:abstractNumId w:val="0"/>
  </w:num>
  <w:num w:numId="5" w16cid:durableId="12005573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03454042">
    <w:abstractNumId w:val="1"/>
  </w:num>
  <w:num w:numId="7" w16cid:durableId="10582420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69344822">
    <w:abstractNumId w:val="2"/>
  </w:num>
  <w:num w:numId="9" w16cid:durableId="9413029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47534569">
    <w:abstractNumId w:val="7"/>
  </w:num>
  <w:num w:numId="11" w16cid:durableId="9941449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88231278">
    <w:abstractNumId w:val="22"/>
  </w:num>
  <w:num w:numId="13" w16cid:durableId="195494459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474581">
    <w:abstractNumId w:val="13"/>
  </w:num>
  <w:num w:numId="15" w16cid:durableId="23397928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79472239">
    <w:abstractNumId w:val="16"/>
  </w:num>
  <w:num w:numId="17" w16cid:durableId="87570335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63186291">
    <w:abstractNumId w:val="6"/>
  </w:num>
  <w:num w:numId="19" w16cid:durableId="1869947699">
    <w:abstractNumId w:val="5"/>
  </w:num>
  <w:num w:numId="20" w16cid:durableId="1298609584">
    <w:abstractNumId w:val="8"/>
  </w:num>
  <w:num w:numId="21" w16cid:durableId="1213542613">
    <w:abstractNumId w:val="26"/>
  </w:num>
  <w:num w:numId="22" w16cid:durableId="2008820183">
    <w:abstractNumId w:val="24"/>
  </w:num>
  <w:num w:numId="23" w16cid:durableId="1845896228">
    <w:abstractNumId w:val="14"/>
  </w:num>
  <w:num w:numId="24" w16cid:durableId="1784154552">
    <w:abstractNumId w:val="15"/>
  </w:num>
  <w:num w:numId="25" w16cid:durableId="246616674">
    <w:abstractNumId w:val="21"/>
  </w:num>
  <w:num w:numId="26" w16cid:durableId="14889129">
    <w:abstractNumId w:val="25"/>
  </w:num>
  <w:num w:numId="27" w16cid:durableId="783694413">
    <w:abstractNumId w:val="9"/>
  </w:num>
  <w:num w:numId="28" w16cid:durableId="252250976">
    <w:abstractNumId w:val="18"/>
  </w:num>
  <w:num w:numId="29" w16cid:durableId="601451927">
    <w:abstractNumId w:val="12"/>
  </w:num>
  <w:num w:numId="30" w16cid:durableId="1788888986">
    <w:abstractNumId w:val="3"/>
  </w:num>
  <w:num w:numId="31" w16cid:durableId="61175825">
    <w:abstractNumId w:val="17"/>
  </w:num>
  <w:num w:numId="32" w16cid:durableId="1272392963">
    <w:abstractNumId w:val="23"/>
  </w:num>
  <w:num w:numId="33" w16cid:durableId="308444907">
    <w:abstractNumId w:val="19"/>
  </w:num>
  <w:num w:numId="34" w16cid:durableId="165197677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915"/>
    <w:rsid w:val="00036FC5"/>
    <w:rsid w:val="000669CB"/>
    <w:rsid w:val="00114915"/>
    <w:rsid w:val="00127D7C"/>
    <w:rsid w:val="001841A9"/>
    <w:rsid w:val="001C7C91"/>
    <w:rsid w:val="00203486"/>
    <w:rsid w:val="002F798A"/>
    <w:rsid w:val="00316BE6"/>
    <w:rsid w:val="0039638F"/>
    <w:rsid w:val="004327CD"/>
    <w:rsid w:val="004659E4"/>
    <w:rsid w:val="00474170"/>
    <w:rsid w:val="004B251D"/>
    <w:rsid w:val="004C5AC8"/>
    <w:rsid w:val="004D0BD1"/>
    <w:rsid w:val="004E5397"/>
    <w:rsid w:val="00537869"/>
    <w:rsid w:val="00562D06"/>
    <w:rsid w:val="00582320"/>
    <w:rsid w:val="005B12F0"/>
    <w:rsid w:val="005B2906"/>
    <w:rsid w:val="00652559"/>
    <w:rsid w:val="00654FF6"/>
    <w:rsid w:val="007E6F6A"/>
    <w:rsid w:val="008E15FA"/>
    <w:rsid w:val="008E6C3E"/>
    <w:rsid w:val="00975783"/>
    <w:rsid w:val="00984D26"/>
    <w:rsid w:val="00A66F67"/>
    <w:rsid w:val="00AA51AE"/>
    <w:rsid w:val="00AE5F3E"/>
    <w:rsid w:val="00AF78FF"/>
    <w:rsid w:val="00B302B7"/>
    <w:rsid w:val="00B9390E"/>
    <w:rsid w:val="00BF67BA"/>
    <w:rsid w:val="00C539DC"/>
    <w:rsid w:val="00C5583C"/>
    <w:rsid w:val="00CA7E39"/>
    <w:rsid w:val="00CB71A3"/>
    <w:rsid w:val="00CC4BFB"/>
    <w:rsid w:val="00D96F3F"/>
    <w:rsid w:val="00DC0C85"/>
    <w:rsid w:val="00DD0466"/>
    <w:rsid w:val="00DF3805"/>
    <w:rsid w:val="00E6410E"/>
    <w:rsid w:val="00EA3BCC"/>
    <w:rsid w:val="00F55EE2"/>
    <w:rsid w:val="00F9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C53FED"/>
  <w15:chartTrackingRefBased/>
  <w15:docId w15:val="{B27A05E0-5355-4295-BAD6-5C5F35BA7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5"/>
      </w:numPr>
      <w:spacing w:line="360" w:lineRule="auto"/>
      <w:jc w:val="both"/>
      <w:outlineLvl w:val="7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pPr>
      <w:spacing w:line="360" w:lineRule="auto"/>
      <w:jc w:val="both"/>
    </w:pPr>
    <w:rPr>
      <w:szCs w:val="20"/>
    </w:rPr>
  </w:style>
  <w:style w:type="paragraph" w:styleId="Tekstpodstawowywcity">
    <w:name w:val="Body Text Indent"/>
    <w:basedOn w:val="Normalny"/>
    <w:pPr>
      <w:spacing w:line="360" w:lineRule="auto"/>
      <w:ind w:left="709" w:hanging="1"/>
      <w:jc w:val="both"/>
    </w:pPr>
    <w:rPr>
      <w:szCs w:val="20"/>
    </w:rPr>
  </w:style>
  <w:style w:type="paragraph" w:styleId="Tekstpodstawowy2">
    <w:name w:val="Body Text 2"/>
    <w:basedOn w:val="Normalny"/>
    <w:pPr>
      <w:spacing w:line="360" w:lineRule="auto"/>
      <w:jc w:val="both"/>
    </w:pPr>
    <w:rPr>
      <w:rFonts w:ascii="Arial" w:hAnsi="Arial"/>
      <w:sz w:val="22"/>
      <w:szCs w:val="20"/>
    </w:rPr>
  </w:style>
  <w:style w:type="paragraph" w:styleId="Tekstpodstawowy3">
    <w:name w:val="Body Text 3"/>
    <w:basedOn w:val="Normalny"/>
    <w:pPr>
      <w:jc w:val="both"/>
    </w:p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Stopka">
    <w:name w:val="footer"/>
    <w:basedOn w:val="Normalny"/>
    <w:link w:val="StopkaZnak"/>
    <w:uiPriority w:val="99"/>
    <w:rsid w:val="008E15F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E15FA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C4BFB"/>
    <w:pPr>
      <w:ind w:left="720"/>
      <w:contextualSpacing/>
    </w:pPr>
  </w:style>
  <w:style w:type="paragraph" w:styleId="Bezodstpw">
    <w:name w:val="No Spacing"/>
    <w:uiPriority w:val="1"/>
    <w:qFormat/>
    <w:rsid w:val="00E641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119</TotalTime>
  <Pages>1</Pages>
  <Words>1654</Words>
  <Characters>9928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 DOSTAWY</vt:lpstr>
    </vt:vector>
  </TitlesOfParts>
  <Company>Datacomp</Company>
  <LinksUpToDate>false</LinksUpToDate>
  <CharactersWithSpaces>11559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DOSTAWY</dc:title>
  <dc:subject/>
  <dc:creator>Pc</dc:creator>
  <cp:keywords/>
  <dc:description/>
  <cp:lastModifiedBy>Marta</cp:lastModifiedBy>
  <cp:revision>22</cp:revision>
  <cp:lastPrinted>2024-02-14T08:12:00Z</cp:lastPrinted>
  <dcterms:created xsi:type="dcterms:W3CDTF">2021-03-05T06:22:00Z</dcterms:created>
  <dcterms:modified xsi:type="dcterms:W3CDTF">2026-02-10T13:02:00Z</dcterms:modified>
</cp:coreProperties>
</file>